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5127C4" w14:textId="77777777" w:rsidR="008020D5" w:rsidRDefault="008020D5" w:rsidP="008020D5">
      <w:pPr>
        <w:pStyle w:val="Textoindependiente"/>
        <w:spacing w:before="333" w:line="360" w:lineRule="auto"/>
        <w:jc w:val="center"/>
        <w:rPr>
          <w:b/>
          <w:color w:val="16365D"/>
          <w:sz w:val="28"/>
        </w:rPr>
      </w:pPr>
    </w:p>
    <w:p w14:paraId="3458DA68" w14:textId="11231108" w:rsidR="00E2654B" w:rsidRDefault="00000000" w:rsidP="008020D5">
      <w:pPr>
        <w:pStyle w:val="Textoindependiente"/>
        <w:spacing w:before="333" w:line="360" w:lineRule="auto"/>
        <w:jc w:val="center"/>
        <w:rPr>
          <w:b/>
          <w:sz w:val="28"/>
        </w:rPr>
      </w:pPr>
      <w:r>
        <w:rPr>
          <w:b/>
          <w:color w:val="16365D"/>
          <w:sz w:val="28"/>
        </w:rPr>
        <w:t>CALENDARIO</w:t>
      </w:r>
      <w:r>
        <w:rPr>
          <w:b/>
          <w:color w:val="16365D"/>
          <w:spacing w:val="-5"/>
          <w:sz w:val="28"/>
        </w:rPr>
        <w:t xml:space="preserve"> </w:t>
      </w:r>
      <w:r>
        <w:rPr>
          <w:b/>
          <w:color w:val="16365D"/>
          <w:sz w:val="28"/>
        </w:rPr>
        <w:t>ACADÉMICO</w:t>
      </w:r>
      <w:r>
        <w:rPr>
          <w:b/>
          <w:color w:val="16365D"/>
          <w:spacing w:val="-5"/>
          <w:sz w:val="28"/>
        </w:rPr>
        <w:t xml:space="preserve"> </w:t>
      </w:r>
      <w:r>
        <w:rPr>
          <w:b/>
          <w:color w:val="16365D"/>
          <w:sz w:val="28"/>
        </w:rPr>
        <w:t>OFICIAL</w:t>
      </w:r>
      <w:r>
        <w:rPr>
          <w:b/>
          <w:color w:val="16365D"/>
          <w:spacing w:val="-5"/>
          <w:sz w:val="28"/>
        </w:rPr>
        <w:t xml:space="preserve"> </w:t>
      </w:r>
      <w:r>
        <w:rPr>
          <w:b/>
          <w:color w:val="16365D"/>
          <w:sz w:val="28"/>
        </w:rPr>
        <w:t>EL</w:t>
      </w:r>
      <w:r>
        <w:rPr>
          <w:b/>
          <w:color w:val="16365D"/>
          <w:spacing w:val="-6"/>
          <w:sz w:val="28"/>
        </w:rPr>
        <w:t xml:space="preserve"> </w:t>
      </w:r>
      <w:r>
        <w:rPr>
          <w:b/>
          <w:color w:val="16365D"/>
          <w:sz w:val="28"/>
        </w:rPr>
        <w:t>CURSO</w:t>
      </w:r>
      <w:r>
        <w:rPr>
          <w:b/>
          <w:color w:val="16365D"/>
          <w:spacing w:val="-4"/>
          <w:sz w:val="28"/>
        </w:rPr>
        <w:t xml:space="preserve"> </w:t>
      </w:r>
      <w:r>
        <w:rPr>
          <w:b/>
          <w:color w:val="16365D"/>
          <w:spacing w:val="-2"/>
          <w:sz w:val="28"/>
        </w:rPr>
        <w:t>2025/2026</w:t>
      </w:r>
    </w:p>
    <w:p w14:paraId="4FBF9329" w14:textId="77777777" w:rsidR="00E2654B" w:rsidRDefault="00E2654B" w:rsidP="009A42C2">
      <w:pPr>
        <w:pStyle w:val="Textoindependiente"/>
        <w:spacing w:before="291" w:line="360" w:lineRule="auto"/>
        <w:jc w:val="both"/>
        <w:rPr>
          <w:b/>
          <w:sz w:val="28"/>
        </w:rPr>
      </w:pPr>
    </w:p>
    <w:p w14:paraId="037D5B66" w14:textId="77777777" w:rsidR="00E2654B" w:rsidRDefault="00000000" w:rsidP="009A42C2">
      <w:pPr>
        <w:pStyle w:val="Ttulo1"/>
        <w:numPr>
          <w:ilvl w:val="0"/>
          <w:numId w:val="5"/>
        </w:numPr>
        <w:tabs>
          <w:tab w:val="left" w:pos="498"/>
        </w:tabs>
        <w:spacing w:line="360" w:lineRule="auto"/>
        <w:ind w:left="498" w:hanging="280"/>
        <w:jc w:val="both"/>
      </w:pPr>
      <w:r>
        <w:t xml:space="preserve">DISPOSICIONES </w:t>
      </w:r>
      <w:r>
        <w:rPr>
          <w:spacing w:val="-2"/>
        </w:rPr>
        <w:t>GENERALES</w:t>
      </w:r>
    </w:p>
    <w:p w14:paraId="7B2800D0" w14:textId="77777777" w:rsidR="00E2654B" w:rsidRDefault="00E2654B" w:rsidP="009A42C2">
      <w:pPr>
        <w:pStyle w:val="Textoindependiente"/>
        <w:spacing w:before="36" w:line="360" w:lineRule="auto"/>
        <w:jc w:val="both"/>
        <w:rPr>
          <w:b/>
        </w:rPr>
      </w:pPr>
    </w:p>
    <w:p w14:paraId="48B42492" w14:textId="77777777" w:rsidR="00E2654B" w:rsidRDefault="00000000" w:rsidP="009A42C2">
      <w:pPr>
        <w:pStyle w:val="Textoindependiente"/>
        <w:spacing w:line="360" w:lineRule="auto"/>
        <w:ind w:left="218" w:right="3857"/>
        <w:jc w:val="both"/>
      </w:pPr>
      <w:r>
        <w:t>INICIO</w:t>
      </w:r>
      <w:r>
        <w:rPr>
          <w:spacing w:val="-4"/>
        </w:rPr>
        <w:t xml:space="preserve"> </w:t>
      </w:r>
      <w:r>
        <w:t>DEL</w:t>
      </w:r>
      <w:r>
        <w:rPr>
          <w:spacing w:val="-6"/>
        </w:rPr>
        <w:t xml:space="preserve"> </w:t>
      </w:r>
      <w:r>
        <w:t>CURSO</w:t>
      </w:r>
      <w:r>
        <w:rPr>
          <w:spacing w:val="-4"/>
        </w:rPr>
        <w:t xml:space="preserve"> </w:t>
      </w:r>
      <w:r>
        <w:t>2025/2026:</w:t>
      </w:r>
      <w:r>
        <w:rPr>
          <w:spacing w:val="-4"/>
        </w:rPr>
        <w:t xml:space="preserve"> </w:t>
      </w:r>
      <w:r>
        <w:t>18</w:t>
      </w:r>
      <w:r>
        <w:rPr>
          <w:spacing w:val="-4"/>
        </w:rPr>
        <w:t xml:space="preserve"> </w:t>
      </w:r>
      <w:r>
        <w:t>de</w:t>
      </w:r>
      <w:r>
        <w:rPr>
          <w:spacing w:val="-4"/>
        </w:rPr>
        <w:t xml:space="preserve"> </w:t>
      </w:r>
      <w:r>
        <w:t>septiembre</w:t>
      </w:r>
      <w:r>
        <w:rPr>
          <w:spacing w:val="-5"/>
        </w:rPr>
        <w:t xml:space="preserve"> </w:t>
      </w:r>
      <w:r>
        <w:t>de</w:t>
      </w:r>
      <w:r>
        <w:rPr>
          <w:spacing w:val="-4"/>
        </w:rPr>
        <w:t xml:space="preserve"> </w:t>
      </w:r>
      <w:r>
        <w:t>2025 FIN DEL CURSO 2025/2026: 18 de septiembre de 2026</w:t>
      </w:r>
    </w:p>
    <w:p w14:paraId="056D2806" w14:textId="77777777" w:rsidR="00E2654B" w:rsidRDefault="00E2654B" w:rsidP="009A42C2">
      <w:pPr>
        <w:pStyle w:val="Textoindependiente"/>
        <w:spacing w:before="86" w:line="360" w:lineRule="auto"/>
        <w:jc w:val="both"/>
      </w:pPr>
    </w:p>
    <w:p w14:paraId="47A52B05" w14:textId="77777777" w:rsidR="00E2654B" w:rsidRDefault="00000000" w:rsidP="009A42C2">
      <w:pPr>
        <w:pStyle w:val="Ttulo1"/>
        <w:numPr>
          <w:ilvl w:val="0"/>
          <w:numId w:val="5"/>
        </w:numPr>
        <w:tabs>
          <w:tab w:val="left" w:pos="528"/>
        </w:tabs>
        <w:spacing w:line="360" w:lineRule="auto"/>
        <w:ind w:left="528" w:hanging="310"/>
        <w:jc w:val="both"/>
      </w:pPr>
      <w:r>
        <w:t>PERÍODO</w:t>
      </w:r>
      <w:r>
        <w:rPr>
          <w:spacing w:val="-2"/>
        </w:rPr>
        <w:t xml:space="preserve"> </w:t>
      </w:r>
      <w:r>
        <w:t>HÁBIL</w:t>
      </w:r>
      <w:r>
        <w:rPr>
          <w:spacing w:val="-1"/>
        </w:rPr>
        <w:t xml:space="preserve"> </w:t>
      </w:r>
      <w:r>
        <w:rPr>
          <w:spacing w:val="-2"/>
        </w:rPr>
        <w:t>ACADÉMICO.</w:t>
      </w:r>
    </w:p>
    <w:p w14:paraId="26704B8A" w14:textId="77777777" w:rsidR="00E2654B" w:rsidRDefault="00000000" w:rsidP="009A42C2">
      <w:pPr>
        <w:pStyle w:val="Textoindependiente"/>
        <w:spacing w:before="232" w:line="360" w:lineRule="auto"/>
        <w:ind w:left="218" w:right="909"/>
        <w:jc w:val="both"/>
      </w:pPr>
      <w:r>
        <w:t>El período hábil académico del curso 2025/2026 es el comprendido entre el 18 de septiembre de 2025 y</w:t>
      </w:r>
      <w:r>
        <w:rPr>
          <w:spacing w:val="-3"/>
        </w:rPr>
        <w:t xml:space="preserve"> </w:t>
      </w:r>
      <w:r>
        <w:t>el 31 de julio de 2026, así como el comprendido entre el 1 y</w:t>
      </w:r>
      <w:r>
        <w:rPr>
          <w:spacing w:val="-3"/>
        </w:rPr>
        <w:t xml:space="preserve"> </w:t>
      </w:r>
      <w:r>
        <w:t>el 11 de septiembre de 2026, y se distribuirá de la siguiente forma:</w:t>
      </w:r>
    </w:p>
    <w:p w14:paraId="3D0EB61D" w14:textId="3EE115B9" w:rsidR="00E2654B" w:rsidRDefault="00000000" w:rsidP="009A42C2">
      <w:pPr>
        <w:pStyle w:val="Prrafodelista"/>
        <w:numPr>
          <w:ilvl w:val="0"/>
          <w:numId w:val="6"/>
        </w:numPr>
        <w:spacing w:before="262" w:line="360" w:lineRule="auto"/>
        <w:ind w:left="567" w:right="952" w:hanging="283"/>
      </w:pPr>
      <w:r w:rsidRPr="00974689">
        <w:rPr>
          <w:sz w:val="24"/>
        </w:rPr>
        <w:t>El</w:t>
      </w:r>
      <w:r w:rsidRPr="00974689">
        <w:rPr>
          <w:spacing w:val="-2"/>
          <w:sz w:val="24"/>
        </w:rPr>
        <w:t xml:space="preserve"> </w:t>
      </w:r>
      <w:r w:rsidRPr="00974689">
        <w:rPr>
          <w:b/>
          <w:sz w:val="24"/>
        </w:rPr>
        <w:t>primer</w:t>
      </w:r>
      <w:r w:rsidRPr="00974689">
        <w:rPr>
          <w:b/>
          <w:spacing w:val="-3"/>
          <w:sz w:val="24"/>
        </w:rPr>
        <w:t xml:space="preserve"> </w:t>
      </w:r>
      <w:r w:rsidRPr="00974689">
        <w:rPr>
          <w:b/>
          <w:sz w:val="24"/>
        </w:rPr>
        <w:t>semestre</w:t>
      </w:r>
      <w:r w:rsidRPr="00974689">
        <w:rPr>
          <w:b/>
          <w:spacing w:val="-2"/>
          <w:sz w:val="24"/>
        </w:rPr>
        <w:t xml:space="preserve"> </w:t>
      </w:r>
      <w:r w:rsidRPr="00974689">
        <w:rPr>
          <w:sz w:val="24"/>
        </w:rPr>
        <w:t>comenzará</w:t>
      </w:r>
      <w:r w:rsidRPr="00974689">
        <w:rPr>
          <w:spacing w:val="-4"/>
          <w:sz w:val="24"/>
        </w:rPr>
        <w:t xml:space="preserve"> </w:t>
      </w:r>
      <w:r w:rsidRPr="00974689">
        <w:rPr>
          <w:sz w:val="24"/>
        </w:rPr>
        <w:t>el</w:t>
      </w:r>
      <w:r w:rsidRPr="00974689">
        <w:rPr>
          <w:spacing w:val="-2"/>
          <w:sz w:val="24"/>
        </w:rPr>
        <w:t xml:space="preserve"> </w:t>
      </w:r>
      <w:r w:rsidRPr="00974689">
        <w:rPr>
          <w:sz w:val="24"/>
        </w:rPr>
        <w:t>día</w:t>
      </w:r>
      <w:r w:rsidRPr="00974689">
        <w:rPr>
          <w:spacing w:val="-2"/>
          <w:sz w:val="24"/>
        </w:rPr>
        <w:t xml:space="preserve"> </w:t>
      </w:r>
      <w:r w:rsidRPr="00974689">
        <w:rPr>
          <w:sz w:val="24"/>
        </w:rPr>
        <w:t>18</w:t>
      </w:r>
      <w:r w:rsidRPr="00974689">
        <w:rPr>
          <w:spacing w:val="-2"/>
          <w:sz w:val="24"/>
        </w:rPr>
        <w:t xml:space="preserve"> </w:t>
      </w:r>
      <w:r w:rsidRPr="00974689">
        <w:rPr>
          <w:sz w:val="24"/>
        </w:rPr>
        <w:t>de</w:t>
      </w:r>
      <w:r w:rsidRPr="00974689">
        <w:rPr>
          <w:spacing w:val="-3"/>
          <w:sz w:val="24"/>
        </w:rPr>
        <w:t xml:space="preserve"> </w:t>
      </w:r>
      <w:r w:rsidRPr="00974689">
        <w:rPr>
          <w:sz w:val="24"/>
        </w:rPr>
        <w:t>septiembre</w:t>
      </w:r>
      <w:r w:rsidRPr="00974689">
        <w:rPr>
          <w:spacing w:val="-4"/>
          <w:sz w:val="24"/>
        </w:rPr>
        <w:t xml:space="preserve"> </w:t>
      </w:r>
      <w:r w:rsidRPr="00974689">
        <w:rPr>
          <w:sz w:val="24"/>
        </w:rPr>
        <w:t>de</w:t>
      </w:r>
      <w:r w:rsidRPr="00974689">
        <w:rPr>
          <w:spacing w:val="-2"/>
          <w:sz w:val="24"/>
        </w:rPr>
        <w:t xml:space="preserve"> </w:t>
      </w:r>
      <w:r w:rsidRPr="00974689">
        <w:rPr>
          <w:sz w:val="24"/>
        </w:rPr>
        <w:t>2025 y</w:t>
      </w:r>
      <w:r w:rsidRPr="00974689">
        <w:rPr>
          <w:spacing w:val="-7"/>
          <w:sz w:val="24"/>
        </w:rPr>
        <w:t xml:space="preserve"> </w:t>
      </w:r>
      <w:r w:rsidRPr="00974689">
        <w:rPr>
          <w:sz w:val="24"/>
        </w:rPr>
        <w:t>finalizará</w:t>
      </w:r>
      <w:r w:rsidRPr="00974689">
        <w:rPr>
          <w:spacing w:val="-3"/>
          <w:sz w:val="24"/>
        </w:rPr>
        <w:t xml:space="preserve"> </w:t>
      </w:r>
      <w:r w:rsidRPr="00974689">
        <w:rPr>
          <w:sz w:val="24"/>
        </w:rPr>
        <w:t>el</w:t>
      </w:r>
      <w:r w:rsidRPr="00974689">
        <w:rPr>
          <w:spacing w:val="-1"/>
          <w:sz w:val="24"/>
        </w:rPr>
        <w:t xml:space="preserve"> </w:t>
      </w:r>
      <w:r w:rsidRPr="00974689">
        <w:rPr>
          <w:sz w:val="24"/>
        </w:rPr>
        <w:t>6</w:t>
      </w:r>
      <w:r w:rsidRPr="00974689">
        <w:rPr>
          <w:spacing w:val="-2"/>
          <w:sz w:val="24"/>
        </w:rPr>
        <w:t xml:space="preserve"> </w:t>
      </w:r>
      <w:r w:rsidRPr="00974689">
        <w:rPr>
          <w:sz w:val="24"/>
        </w:rPr>
        <w:t>de</w:t>
      </w:r>
      <w:r w:rsidRPr="00974689">
        <w:rPr>
          <w:spacing w:val="-3"/>
          <w:sz w:val="24"/>
        </w:rPr>
        <w:t xml:space="preserve"> </w:t>
      </w:r>
      <w:r w:rsidRPr="00974689">
        <w:rPr>
          <w:sz w:val="24"/>
        </w:rPr>
        <w:t>febrero de 2026.</w:t>
      </w:r>
    </w:p>
    <w:p w14:paraId="786D4D39" w14:textId="77777777" w:rsidR="00E2654B" w:rsidRPr="00974689" w:rsidRDefault="00000000" w:rsidP="009A42C2">
      <w:pPr>
        <w:spacing w:before="261" w:line="360" w:lineRule="auto"/>
        <w:ind w:left="284" w:right="911"/>
        <w:jc w:val="both"/>
        <w:rPr>
          <w:sz w:val="24"/>
        </w:rPr>
      </w:pPr>
      <w:r w:rsidRPr="00974689">
        <w:rPr>
          <w:b/>
          <w:bCs/>
          <w:sz w:val="24"/>
        </w:rPr>
        <w:t>El</w:t>
      </w:r>
      <w:r w:rsidRPr="00974689">
        <w:rPr>
          <w:b/>
          <w:bCs/>
          <w:spacing w:val="-15"/>
          <w:sz w:val="24"/>
        </w:rPr>
        <w:t xml:space="preserve"> </w:t>
      </w:r>
      <w:r w:rsidRPr="00974689">
        <w:rPr>
          <w:b/>
          <w:bCs/>
          <w:sz w:val="24"/>
        </w:rPr>
        <w:t>período</w:t>
      </w:r>
      <w:r w:rsidRPr="00974689">
        <w:rPr>
          <w:b/>
          <w:bCs/>
          <w:spacing w:val="-15"/>
          <w:sz w:val="24"/>
        </w:rPr>
        <w:t xml:space="preserve"> </w:t>
      </w:r>
      <w:r w:rsidRPr="00974689">
        <w:rPr>
          <w:b/>
          <w:bCs/>
          <w:sz w:val="24"/>
        </w:rPr>
        <w:t>docente</w:t>
      </w:r>
      <w:r w:rsidRPr="00974689">
        <w:rPr>
          <w:b/>
          <w:bCs/>
          <w:spacing w:val="-15"/>
          <w:sz w:val="24"/>
        </w:rPr>
        <w:t xml:space="preserve"> </w:t>
      </w:r>
      <w:r w:rsidRPr="00974689">
        <w:rPr>
          <w:b/>
          <w:bCs/>
          <w:sz w:val="24"/>
        </w:rPr>
        <w:t>de</w:t>
      </w:r>
      <w:r w:rsidRPr="00974689">
        <w:rPr>
          <w:b/>
          <w:bCs/>
          <w:spacing w:val="-15"/>
          <w:sz w:val="24"/>
        </w:rPr>
        <w:t xml:space="preserve"> </w:t>
      </w:r>
      <w:r w:rsidRPr="00974689">
        <w:rPr>
          <w:b/>
          <w:bCs/>
          <w:sz w:val="24"/>
        </w:rPr>
        <w:t>las</w:t>
      </w:r>
      <w:r w:rsidRPr="00974689">
        <w:rPr>
          <w:b/>
          <w:bCs/>
          <w:spacing w:val="-14"/>
          <w:sz w:val="24"/>
        </w:rPr>
        <w:t xml:space="preserve"> </w:t>
      </w:r>
      <w:r w:rsidRPr="00974689">
        <w:rPr>
          <w:b/>
          <w:bCs/>
          <w:sz w:val="24"/>
        </w:rPr>
        <w:t>enseñanzas</w:t>
      </w:r>
      <w:r w:rsidRPr="00974689">
        <w:rPr>
          <w:b/>
          <w:bCs/>
          <w:spacing w:val="-14"/>
          <w:sz w:val="24"/>
        </w:rPr>
        <w:t xml:space="preserve"> </w:t>
      </w:r>
      <w:r w:rsidRPr="00974689">
        <w:rPr>
          <w:b/>
          <w:bCs/>
          <w:sz w:val="24"/>
        </w:rPr>
        <w:t>oficiales</w:t>
      </w:r>
      <w:r w:rsidRPr="00974689">
        <w:rPr>
          <w:b/>
          <w:bCs/>
          <w:spacing w:val="-14"/>
          <w:sz w:val="24"/>
        </w:rPr>
        <w:t xml:space="preserve"> </w:t>
      </w:r>
      <w:r w:rsidRPr="00974689">
        <w:rPr>
          <w:b/>
          <w:bCs/>
          <w:sz w:val="24"/>
        </w:rPr>
        <w:t>dará</w:t>
      </w:r>
      <w:r w:rsidRPr="00974689">
        <w:rPr>
          <w:b/>
          <w:bCs/>
          <w:spacing w:val="-14"/>
          <w:sz w:val="24"/>
        </w:rPr>
        <w:t xml:space="preserve"> </w:t>
      </w:r>
      <w:r w:rsidRPr="00974689">
        <w:rPr>
          <w:b/>
          <w:bCs/>
          <w:sz w:val="24"/>
        </w:rPr>
        <w:t>comienzo</w:t>
      </w:r>
      <w:r w:rsidRPr="00974689">
        <w:rPr>
          <w:b/>
          <w:bCs/>
          <w:spacing w:val="-14"/>
          <w:sz w:val="24"/>
        </w:rPr>
        <w:t xml:space="preserve"> </w:t>
      </w:r>
      <w:r w:rsidRPr="00974689">
        <w:rPr>
          <w:b/>
          <w:bCs/>
          <w:sz w:val="24"/>
        </w:rPr>
        <w:t>el</w:t>
      </w:r>
      <w:r w:rsidRPr="00974689">
        <w:rPr>
          <w:b/>
          <w:bCs/>
          <w:spacing w:val="-14"/>
          <w:sz w:val="24"/>
        </w:rPr>
        <w:t xml:space="preserve"> </w:t>
      </w:r>
      <w:r w:rsidRPr="00974689">
        <w:rPr>
          <w:b/>
          <w:bCs/>
          <w:sz w:val="24"/>
        </w:rPr>
        <w:t>día</w:t>
      </w:r>
      <w:r w:rsidRPr="00974689">
        <w:rPr>
          <w:b/>
          <w:bCs/>
          <w:spacing w:val="-12"/>
          <w:sz w:val="24"/>
        </w:rPr>
        <w:t xml:space="preserve"> </w:t>
      </w:r>
      <w:r w:rsidRPr="00974689">
        <w:rPr>
          <w:b/>
          <w:bCs/>
          <w:sz w:val="24"/>
        </w:rPr>
        <w:t>29</w:t>
      </w:r>
      <w:r w:rsidRPr="00974689">
        <w:rPr>
          <w:b/>
          <w:bCs/>
          <w:spacing w:val="-14"/>
          <w:sz w:val="24"/>
        </w:rPr>
        <w:t xml:space="preserve"> </w:t>
      </w:r>
      <w:r w:rsidRPr="00974689">
        <w:rPr>
          <w:b/>
          <w:bCs/>
          <w:sz w:val="24"/>
        </w:rPr>
        <w:t>de</w:t>
      </w:r>
      <w:r w:rsidRPr="00974689">
        <w:rPr>
          <w:b/>
          <w:bCs/>
          <w:spacing w:val="-15"/>
          <w:sz w:val="24"/>
        </w:rPr>
        <w:t xml:space="preserve"> </w:t>
      </w:r>
      <w:r w:rsidRPr="00974689">
        <w:rPr>
          <w:b/>
          <w:bCs/>
          <w:sz w:val="24"/>
        </w:rPr>
        <w:t>septiembre</w:t>
      </w:r>
      <w:r w:rsidRPr="00974689">
        <w:rPr>
          <w:b/>
          <w:bCs/>
          <w:spacing w:val="-15"/>
          <w:sz w:val="24"/>
        </w:rPr>
        <w:t xml:space="preserve"> </w:t>
      </w:r>
      <w:r w:rsidRPr="00974689">
        <w:rPr>
          <w:b/>
          <w:bCs/>
          <w:sz w:val="24"/>
        </w:rPr>
        <w:t>de</w:t>
      </w:r>
      <w:r w:rsidRPr="00974689">
        <w:rPr>
          <w:b/>
          <w:bCs/>
          <w:spacing w:val="-15"/>
          <w:sz w:val="24"/>
        </w:rPr>
        <w:t xml:space="preserve"> </w:t>
      </w:r>
      <w:r w:rsidRPr="00974689">
        <w:rPr>
          <w:b/>
          <w:bCs/>
          <w:sz w:val="24"/>
        </w:rPr>
        <w:t xml:space="preserve">2025 </w:t>
      </w:r>
      <w:r w:rsidRPr="00974689">
        <w:rPr>
          <w:sz w:val="24"/>
        </w:rPr>
        <w:t>y finalizará el día 13 de enero de 2026, si bien aquellos centros que lo estimen pertinente podrán acordar iniciar la docencia el día 22 de septiembre. Se podrán realizar jornadas de bienvenida para el alumnado de nuevo ingreso a partir del día 18 de septiembre.</w:t>
      </w:r>
    </w:p>
    <w:p w14:paraId="038E8EB1" w14:textId="77777777" w:rsidR="00974689" w:rsidRDefault="00974689" w:rsidP="009A42C2">
      <w:pPr>
        <w:tabs>
          <w:tab w:val="left" w:pos="784"/>
          <w:tab w:val="left" w:pos="821"/>
        </w:tabs>
        <w:spacing w:line="360" w:lineRule="auto"/>
        <w:ind w:right="914"/>
        <w:jc w:val="both"/>
        <w:rPr>
          <w:sz w:val="24"/>
        </w:rPr>
      </w:pPr>
    </w:p>
    <w:p w14:paraId="6F57C7F3" w14:textId="6F394810" w:rsidR="00E2654B" w:rsidRPr="00974689" w:rsidRDefault="00000000" w:rsidP="009A42C2">
      <w:pPr>
        <w:spacing w:line="360" w:lineRule="auto"/>
        <w:ind w:left="284" w:right="914"/>
        <w:jc w:val="both"/>
        <w:rPr>
          <w:sz w:val="24"/>
        </w:rPr>
      </w:pPr>
      <w:r w:rsidRPr="00974689">
        <w:rPr>
          <w:sz w:val="24"/>
        </w:rPr>
        <w:t>Durante</w:t>
      </w:r>
      <w:r w:rsidRPr="00974689">
        <w:rPr>
          <w:spacing w:val="-2"/>
          <w:sz w:val="24"/>
        </w:rPr>
        <w:t xml:space="preserve"> </w:t>
      </w:r>
      <w:r w:rsidRPr="00974689">
        <w:rPr>
          <w:sz w:val="24"/>
        </w:rPr>
        <w:t>los</w:t>
      </w:r>
      <w:r w:rsidRPr="00974689">
        <w:rPr>
          <w:spacing w:val="-2"/>
          <w:sz w:val="24"/>
        </w:rPr>
        <w:t xml:space="preserve"> </w:t>
      </w:r>
      <w:r w:rsidRPr="00974689">
        <w:rPr>
          <w:sz w:val="24"/>
        </w:rPr>
        <w:t>días</w:t>
      </w:r>
      <w:r w:rsidRPr="00974689">
        <w:rPr>
          <w:spacing w:val="-2"/>
          <w:sz w:val="24"/>
        </w:rPr>
        <w:t xml:space="preserve"> </w:t>
      </w:r>
      <w:r w:rsidRPr="00974689">
        <w:rPr>
          <w:sz w:val="24"/>
        </w:rPr>
        <w:t>14 a</w:t>
      </w:r>
      <w:r w:rsidRPr="00974689">
        <w:rPr>
          <w:spacing w:val="-3"/>
          <w:sz w:val="24"/>
        </w:rPr>
        <w:t xml:space="preserve"> </w:t>
      </w:r>
      <w:r w:rsidRPr="00974689">
        <w:rPr>
          <w:sz w:val="24"/>
        </w:rPr>
        <w:t>16 de</w:t>
      </w:r>
      <w:r w:rsidRPr="00974689">
        <w:rPr>
          <w:spacing w:val="-3"/>
          <w:sz w:val="24"/>
        </w:rPr>
        <w:t xml:space="preserve"> </w:t>
      </w:r>
      <w:r w:rsidRPr="00974689">
        <w:rPr>
          <w:sz w:val="24"/>
        </w:rPr>
        <w:t>enero</w:t>
      </w:r>
      <w:r w:rsidRPr="00974689">
        <w:rPr>
          <w:spacing w:val="-2"/>
          <w:sz w:val="24"/>
        </w:rPr>
        <w:t xml:space="preserve"> </w:t>
      </w:r>
      <w:r w:rsidRPr="00974689">
        <w:rPr>
          <w:sz w:val="24"/>
        </w:rPr>
        <w:t>de</w:t>
      </w:r>
      <w:r w:rsidRPr="00974689">
        <w:rPr>
          <w:spacing w:val="-4"/>
          <w:sz w:val="24"/>
        </w:rPr>
        <w:t xml:space="preserve"> </w:t>
      </w:r>
      <w:r w:rsidRPr="00974689">
        <w:rPr>
          <w:sz w:val="24"/>
        </w:rPr>
        <w:t>2026</w:t>
      </w:r>
      <w:r w:rsidRPr="00974689">
        <w:rPr>
          <w:spacing w:val="-2"/>
          <w:sz w:val="24"/>
        </w:rPr>
        <w:t xml:space="preserve"> </w:t>
      </w:r>
      <w:r w:rsidRPr="00974689">
        <w:rPr>
          <w:sz w:val="24"/>
        </w:rPr>
        <w:t>se</w:t>
      </w:r>
      <w:r w:rsidRPr="00974689">
        <w:rPr>
          <w:spacing w:val="-3"/>
          <w:sz w:val="24"/>
        </w:rPr>
        <w:t xml:space="preserve"> </w:t>
      </w:r>
      <w:r w:rsidRPr="00974689">
        <w:rPr>
          <w:sz w:val="24"/>
        </w:rPr>
        <w:t>establece</w:t>
      </w:r>
      <w:r w:rsidRPr="00974689">
        <w:rPr>
          <w:spacing w:val="-3"/>
          <w:sz w:val="24"/>
        </w:rPr>
        <w:t xml:space="preserve"> </w:t>
      </w:r>
      <w:r w:rsidRPr="00974689">
        <w:rPr>
          <w:sz w:val="24"/>
        </w:rPr>
        <w:t>un</w:t>
      </w:r>
      <w:r w:rsidRPr="00974689">
        <w:rPr>
          <w:spacing w:val="-2"/>
          <w:sz w:val="24"/>
        </w:rPr>
        <w:t xml:space="preserve"> </w:t>
      </w:r>
      <w:r w:rsidRPr="00974689">
        <w:rPr>
          <w:sz w:val="24"/>
        </w:rPr>
        <w:t>periodo</w:t>
      </w:r>
      <w:r w:rsidRPr="00974689">
        <w:rPr>
          <w:spacing w:val="-2"/>
          <w:sz w:val="24"/>
        </w:rPr>
        <w:t xml:space="preserve"> </w:t>
      </w:r>
      <w:r w:rsidRPr="00974689">
        <w:rPr>
          <w:sz w:val="24"/>
        </w:rPr>
        <w:t>para</w:t>
      </w:r>
      <w:r w:rsidRPr="00974689">
        <w:rPr>
          <w:spacing w:val="-3"/>
          <w:sz w:val="24"/>
        </w:rPr>
        <w:t xml:space="preserve"> </w:t>
      </w:r>
      <w:r w:rsidRPr="00974689">
        <w:rPr>
          <w:sz w:val="24"/>
        </w:rPr>
        <w:t>la</w:t>
      </w:r>
      <w:r w:rsidRPr="00974689">
        <w:rPr>
          <w:spacing w:val="-1"/>
          <w:sz w:val="24"/>
        </w:rPr>
        <w:t xml:space="preserve"> </w:t>
      </w:r>
      <w:r w:rsidRPr="00974689">
        <w:rPr>
          <w:sz w:val="24"/>
        </w:rPr>
        <w:t>preparación</w:t>
      </w:r>
      <w:r w:rsidRPr="00974689">
        <w:rPr>
          <w:spacing w:val="-2"/>
          <w:sz w:val="24"/>
        </w:rPr>
        <w:t xml:space="preserve"> </w:t>
      </w:r>
      <w:r w:rsidRPr="00974689">
        <w:rPr>
          <w:sz w:val="24"/>
        </w:rPr>
        <w:t>de los exámenes en el que se suspenderán la actividad docente y la celebración de pruebas parciales de evaluación.</w:t>
      </w:r>
    </w:p>
    <w:p w14:paraId="2F7F10D7" w14:textId="77777777" w:rsidR="00974689" w:rsidRDefault="00974689" w:rsidP="009A42C2">
      <w:pPr>
        <w:spacing w:line="360" w:lineRule="auto"/>
        <w:ind w:left="284" w:right="908"/>
        <w:jc w:val="both"/>
        <w:rPr>
          <w:sz w:val="24"/>
        </w:rPr>
      </w:pPr>
    </w:p>
    <w:p w14:paraId="58DEC98C" w14:textId="58CE2D26" w:rsidR="00974689" w:rsidRDefault="00000000" w:rsidP="009A42C2">
      <w:pPr>
        <w:spacing w:line="360" w:lineRule="auto"/>
        <w:ind w:left="284" w:right="908"/>
        <w:jc w:val="both"/>
        <w:rPr>
          <w:sz w:val="24"/>
        </w:rPr>
      </w:pPr>
      <w:r w:rsidRPr="00974689">
        <w:rPr>
          <w:sz w:val="24"/>
        </w:rPr>
        <w:t>El período de evaluación para las asignaturas del primer semestre, así como para las convocatorias oficial y extraordinaria de febrero, irá desde el 19 de enero hasta el 6 de febrero</w:t>
      </w:r>
      <w:r w:rsidRPr="00974689">
        <w:rPr>
          <w:spacing w:val="-8"/>
          <w:sz w:val="24"/>
        </w:rPr>
        <w:t xml:space="preserve"> </w:t>
      </w:r>
      <w:r w:rsidRPr="00974689">
        <w:rPr>
          <w:sz w:val="24"/>
        </w:rPr>
        <w:t>de</w:t>
      </w:r>
      <w:r w:rsidRPr="00974689">
        <w:rPr>
          <w:spacing w:val="-8"/>
          <w:sz w:val="24"/>
        </w:rPr>
        <w:t xml:space="preserve"> </w:t>
      </w:r>
      <w:r w:rsidRPr="00974689">
        <w:rPr>
          <w:sz w:val="24"/>
        </w:rPr>
        <w:t>2026,</w:t>
      </w:r>
      <w:r w:rsidRPr="00974689">
        <w:rPr>
          <w:spacing w:val="-7"/>
          <w:sz w:val="24"/>
        </w:rPr>
        <w:t xml:space="preserve"> </w:t>
      </w:r>
      <w:r w:rsidRPr="00974689">
        <w:rPr>
          <w:sz w:val="24"/>
        </w:rPr>
        <w:t>incluyéndose</w:t>
      </w:r>
      <w:r w:rsidRPr="00974689">
        <w:rPr>
          <w:spacing w:val="-8"/>
          <w:sz w:val="24"/>
        </w:rPr>
        <w:t xml:space="preserve"> </w:t>
      </w:r>
      <w:r w:rsidRPr="00974689">
        <w:rPr>
          <w:sz w:val="24"/>
        </w:rPr>
        <w:t>la</w:t>
      </w:r>
      <w:r w:rsidRPr="00974689">
        <w:rPr>
          <w:spacing w:val="-8"/>
          <w:sz w:val="24"/>
        </w:rPr>
        <w:t xml:space="preserve"> </w:t>
      </w:r>
      <w:r w:rsidRPr="00974689">
        <w:rPr>
          <w:sz w:val="24"/>
        </w:rPr>
        <w:t>convocatoria</w:t>
      </w:r>
      <w:r w:rsidRPr="00974689">
        <w:rPr>
          <w:spacing w:val="-8"/>
          <w:sz w:val="24"/>
        </w:rPr>
        <w:t xml:space="preserve"> </w:t>
      </w:r>
      <w:r w:rsidRPr="00974689">
        <w:rPr>
          <w:sz w:val="24"/>
        </w:rPr>
        <w:t>ordinaria</w:t>
      </w:r>
      <w:r w:rsidRPr="00974689">
        <w:rPr>
          <w:spacing w:val="-8"/>
          <w:sz w:val="24"/>
        </w:rPr>
        <w:t xml:space="preserve"> </w:t>
      </w:r>
      <w:r w:rsidRPr="00974689">
        <w:rPr>
          <w:sz w:val="24"/>
        </w:rPr>
        <w:t>de</w:t>
      </w:r>
      <w:r w:rsidRPr="00974689">
        <w:rPr>
          <w:spacing w:val="-8"/>
          <w:sz w:val="24"/>
        </w:rPr>
        <w:t xml:space="preserve"> </w:t>
      </w:r>
      <w:r w:rsidRPr="00974689">
        <w:rPr>
          <w:sz w:val="24"/>
        </w:rPr>
        <w:t>febrero</w:t>
      </w:r>
      <w:r w:rsidRPr="00974689">
        <w:rPr>
          <w:spacing w:val="-8"/>
          <w:sz w:val="24"/>
        </w:rPr>
        <w:t xml:space="preserve"> </w:t>
      </w:r>
      <w:r w:rsidRPr="00974689">
        <w:rPr>
          <w:sz w:val="24"/>
        </w:rPr>
        <w:t>con</w:t>
      </w:r>
      <w:r w:rsidRPr="00974689">
        <w:rPr>
          <w:spacing w:val="-7"/>
          <w:sz w:val="24"/>
        </w:rPr>
        <w:t xml:space="preserve"> </w:t>
      </w:r>
      <w:r w:rsidRPr="00974689">
        <w:rPr>
          <w:sz w:val="24"/>
        </w:rPr>
        <w:t>sus</w:t>
      </w:r>
      <w:r w:rsidRPr="00974689">
        <w:rPr>
          <w:spacing w:val="-7"/>
          <w:sz w:val="24"/>
        </w:rPr>
        <w:t xml:space="preserve"> </w:t>
      </w:r>
      <w:r w:rsidRPr="00974689">
        <w:rPr>
          <w:sz w:val="24"/>
        </w:rPr>
        <w:t xml:space="preserve">llamamientos especiales y la convocatoria extraordinaria de febrero. </w:t>
      </w:r>
    </w:p>
    <w:p w14:paraId="3570EBBC" w14:textId="77777777" w:rsidR="00974689" w:rsidRDefault="00974689" w:rsidP="009A42C2">
      <w:pPr>
        <w:spacing w:line="360" w:lineRule="auto"/>
        <w:ind w:left="284" w:right="908"/>
        <w:jc w:val="both"/>
        <w:rPr>
          <w:sz w:val="24"/>
        </w:rPr>
      </w:pPr>
    </w:p>
    <w:p w14:paraId="3483E9BD" w14:textId="77777777" w:rsidR="00974689" w:rsidRDefault="00974689" w:rsidP="009A42C2">
      <w:pPr>
        <w:spacing w:line="360" w:lineRule="auto"/>
        <w:ind w:left="284" w:right="908"/>
        <w:jc w:val="both"/>
        <w:rPr>
          <w:sz w:val="24"/>
        </w:rPr>
      </w:pPr>
    </w:p>
    <w:p w14:paraId="0859CE06" w14:textId="77777777" w:rsidR="00974689" w:rsidRDefault="00974689" w:rsidP="009A42C2">
      <w:pPr>
        <w:spacing w:line="360" w:lineRule="auto"/>
        <w:ind w:left="284" w:right="908"/>
        <w:jc w:val="both"/>
        <w:rPr>
          <w:sz w:val="24"/>
        </w:rPr>
      </w:pPr>
    </w:p>
    <w:p w14:paraId="02F7BF9A" w14:textId="77777777" w:rsidR="00974689" w:rsidRDefault="00974689" w:rsidP="009A42C2">
      <w:pPr>
        <w:spacing w:line="360" w:lineRule="auto"/>
        <w:ind w:left="284" w:right="908"/>
        <w:jc w:val="both"/>
        <w:rPr>
          <w:sz w:val="24"/>
        </w:rPr>
      </w:pPr>
    </w:p>
    <w:p w14:paraId="054E99E1" w14:textId="78417A24" w:rsidR="00E2654B" w:rsidRDefault="00000000" w:rsidP="009A42C2">
      <w:pPr>
        <w:spacing w:line="360" w:lineRule="auto"/>
        <w:ind w:left="284" w:right="908"/>
        <w:jc w:val="both"/>
        <w:rPr>
          <w:sz w:val="24"/>
        </w:rPr>
      </w:pPr>
      <w:r>
        <w:rPr>
          <w:sz w:val="24"/>
        </w:rPr>
        <w:t>El período de evaluación de la convocatoria extraordinaria de diciembre estará comprendido</w:t>
      </w:r>
      <w:r>
        <w:rPr>
          <w:spacing w:val="-4"/>
          <w:sz w:val="24"/>
        </w:rPr>
        <w:t xml:space="preserve"> </w:t>
      </w:r>
      <w:r>
        <w:rPr>
          <w:sz w:val="24"/>
        </w:rPr>
        <w:t>entre</w:t>
      </w:r>
      <w:r>
        <w:rPr>
          <w:spacing w:val="-4"/>
          <w:sz w:val="24"/>
        </w:rPr>
        <w:t xml:space="preserve"> </w:t>
      </w:r>
      <w:r>
        <w:rPr>
          <w:sz w:val="24"/>
        </w:rPr>
        <w:t>el</w:t>
      </w:r>
      <w:r>
        <w:rPr>
          <w:spacing w:val="-3"/>
          <w:sz w:val="24"/>
        </w:rPr>
        <w:t xml:space="preserve"> </w:t>
      </w:r>
      <w:r>
        <w:rPr>
          <w:sz w:val="24"/>
        </w:rPr>
        <w:t>1 y</w:t>
      </w:r>
      <w:r>
        <w:rPr>
          <w:spacing w:val="-5"/>
          <w:sz w:val="24"/>
        </w:rPr>
        <w:t xml:space="preserve"> </w:t>
      </w:r>
      <w:r>
        <w:rPr>
          <w:sz w:val="24"/>
        </w:rPr>
        <w:t>el</w:t>
      </w:r>
      <w:r>
        <w:rPr>
          <w:spacing w:val="-4"/>
          <w:sz w:val="24"/>
        </w:rPr>
        <w:t xml:space="preserve"> </w:t>
      </w:r>
      <w:r>
        <w:rPr>
          <w:sz w:val="24"/>
        </w:rPr>
        <w:t>día</w:t>
      </w:r>
      <w:r>
        <w:rPr>
          <w:spacing w:val="-5"/>
          <w:sz w:val="24"/>
        </w:rPr>
        <w:t xml:space="preserve"> </w:t>
      </w:r>
      <w:r>
        <w:rPr>
          <w:sz w:val="24"/>
        </w:rPr>
        <w:t>12</w:t>
      </w:r>
      <w:r>
        <w:rPr>
          <w:spacing w:val="-5"/>
          <w:sz w:val="24"/>
        </w:rPr>
        <w:t xml:space="preserve"> </w:t>
      </w:r>
      <w:r>
        <w:rPr>
          <w:sz w:val="24"/>
        </w:rPr>
        <w:t>de</w:t>
      </w:r>
      <w:r>
        <w:rPr>
          <w:spacing w:val="-6"/>
          <w:sz w:val="24"/>
        </w:rPr>
        <w:t xml:space="preserve"> </w:t>
      </w:r>
      <w:r>
        <w:rPr>
          <w:sz w:val="24"/>
        </w:rPr>
        <w:t>diciembre</w:t>
      </w:r>
      <w:r>
        <w:rPr>
          <w:spacing w:val="-6"/>
          <w:sz w:val="24"/>
        </w:rPr>
        <w:t xml:space="preserve"> </w:t>
      </w:r>
      <w:r>
        <w:rPr>
          <w:sz w:val="24"/>
        </w:rPr>
        <w:t>de</w:t>
      </w:r>
      <w:r>
        <w:rPr>
          <w:spacing w:val="-4"/>
          <w:sz w:val="24"/>
        </w:rPr>
        <w:t xml:space="preserve"> </w:t>
      </w:r>
      <w:r>
        <w:rPr>
          <w:sz w:val="24"/>
        </w:rPr>
        <w:t>2025,</w:t>
      </w:r>
      <w:r>
        <w:rPr>
          <w:spacing w:val="-5"/>
          <w:sz w:val="24"/>
        </w:rPr>
        <w:t xml:space="preserve"> </w:t>
      </w:r>
      <w:r>
        <w:rPr>
          <w:sz w:val="24"/>
        </w:rPr>
        <w:t>incluyéndose</w:t>
      </w:r>
      <w:r>
        <w:rPr>
          <w:spacing w:val="-3"/>
          <w:sz w:val="24"/>
        </w:rPr>
        <w:t xml:space="preserve"> </w:t>
      </w:r>
      <w:r>
        <w:rPr>
          <w:sz w:val="24"/>
        </w:rPr>
        <w:t>los</w:t>
      </w:r>
      <w:r>
        <w:rPr>
          <w:spacing w:val="-4"/>
          <w:sz w:val="24"/>
        </w:rPr>
        <w:t xml:space="preserve"> </w:t>
      </w:r>
      <w:r>
        <w:rPr>
          <w:sz w:val="24"/>
        </w:rPr>
        <w:t>llamamientos especiales. En este período no se suspenderá la docencia. Las solicitudes se presentarán del 16 al 31 de octubre de 2025.</w:t>
      </w:r>
    </w:p>
    <w:p w14:paraId="22636255" w14:textId="634F7C2D" w:rsidR="00974689" w:rsidRPr="00974689" w:rsidRDefault="00000000" w:rsidP="009A42C2">
      <w:pPr>
        <w:pStyle w:val="Prrafodelista"/>
        <w:numPr>
          <w:ilvl w:val="0"/>
          <w:numId w:val="6"/>
        </w:numPr>
        <w:spacing w:before="252" w:line="360" w:lineRule="auto"/>
        <w:ind w:left="709" w:right="1159" w:hanging="425"/>
      </w:pPr>
      <w:r w:rsidRPr="00974689">
        <w:rPr>
          <w:sz w:val="24"/>
        </w:rPr>
        <w:t>El</w:t>
      </w:r>
      <w:r w:rsidRPr="00974689">
        <w:rPr>
          <w:spacing w:val="-2"/>
          <w:sz w:val="24"/>
        </w:rPr>
        <w:t xml:space="preserve"> </w:t>
      </w:r>
      <w:r w:rsidRPr="00974689">
        <w:rPr>
          <w:b/>
          <w:sz w:val="24"/>
        </w:rPr>
        <w:t>segundo</w:t>
      </w:r>
      <w:r w:rsidRPr="00974689">
        <w:rPr>
          <w:b/>
          <w:spacing w:val="-2"/>
          <w:sz w:val="24"/>
        </w:rPr>
        <w:t xml:space="preserve"> </w:t>
      </w:r>
      <w:r w:rsidRPr="00974689">
        <w:rPr>
          <w:b/>
          <w:sz w:val="24"/>
        </w:rPr>
        <w:t>semestre</w:t>
      </w:r>
      <w:r w:rsidRPr="00974689">
        <w:rPr>
          <w:b/>
          <w:spacing w:val="-2"/>
          <w:sz w:val="24"/>
        </w:rPr>
        <w:t xml:space="preserve"> </w:t>
      </w:r>
      <w:r w:rsidRPr="00974689">
        <w:rPr>
          <w:sz w:val="24"/>
        </w:rPr>
        <w:t>comenzará</w:t>
      </w:r>
      <w:r w:rsidRPr="00974689">
        <w:rPr>
          <w:spacing w:val="-4"/>
          <w:sz w:val="24"/>
        </w:rPr>
        <w:t xml:space="preserve"> </w:t>
      </w:r>
      <w:r w:rsidRPr="00974689">
        <w:rPr>
          <w:sz w:val="24"/>
        </w:rPr>
        <w:t>el</w:t>
      </w:r>
      <w:r w:rsidRPr="00974689">
        <w:rPr>
          <w:spacing w:val="-2"/>
          <w:sz w:val="24"/>
        </w:rPr>
        <w:t xml:space="preserve"> </w:t>
      </w:r>
      <w:r w:rsidRPr="00974689">
        <w:rPr>
          <w:sz w:val="24"/>
        </w:rPr>
        <w:t>día</w:t>
      </w:r>
      <w:r w:rsidRPr="00974689">
        <w:rPr>
          <w:spacing w:val="-2"/>
          <w:sz w:val="24"/>
        </w:rPr>
        <w:t xml:space="preserve"> </w:t>
      </w:r>
      <w:r w:rsidRPr="00974689">
        <w:rPr>
          <w:sz w:val="24"/>
        </w:rPr>
        <w:t>9</w:t>
      </w:r>
      <w:r w:rsidRPr="00974689">
        <w:rPr>
          <w:spacing w:val="-2"/>
          <w:sz w:val="24"/>
        </w:rPr>
        <w:t xml:space="preserve"> </w:t>
      </w:r>
      <w:r w:rsidRPr="00974689">
        <w:rPr>
          <w:sz w:val="24"/>
        </w:rPr>
        <w:t>de</w:t>
      </w:r>
      <w:r w:rsidRPr="00974689">
        <w:rPr>
          <w:spacing w:val="-1"/>
          <w:sz w:val="24"/>
        </w:rPr>
        <w:t xml:space="preserve"> </w:t>
      </w:r>
      <w:r w:rsidRPr="00974689">
        <w:rPr>
          <w:sz w:val="24"/>
        </w:rPr>
        <w:t>febrero</w:t>
      </w:r>
      <w:r w:rsidRPr="00974689">
        <w:rPr>
          <w:spacing w:val="-2"/>
          <w:sz w:val="24"/>
        </w:rPr>
        <w:t xml:space="preserve"> </w:t>
      </w:r>
      <w:r w:rsidRPr="00974689">
        <w:rPr>
          <w:sz w:val="24"/>
        </w:rPr>
        <w:t>de</w:t>
      </w:r>
      <w:r w:rsidRPr="00974689">
        <w:rPr>
          <w:spacing w:val="-4"/>
          <w:sz w:val="24"/>
        </w:rPr>
        <w:t xml:space="preserve"> </w:t>
      </w:r>
      <w:r w:rsidRPr="00974689">
        <w:rPr>
          <w:sz w:val="24"/>
        </w:rPr>
        <w:t>2026 y</w:t>
      </w:r>
      <w:r w:rsidRPr="00974689">
        <w:rPr>
          <w:spacing w:val="-7"/>
          <w:sz w:val="24"/>
        </w:rPr>
        <w:t xml:space="preserve"> </w:t>
      </w:r>
      <w:r w:rsidRPr="00974689">
        <w:rPr>
          <w:sz w:val="24"/>
        </w:rPr>
        <w:t>finalizará</w:t>
      </w:r>
      <w:r w:rsidRPr="00974689">
        <w:rPr>
          <w:spacing w:val="-2"/>
          <w:sz w:val="24"/>
        </w:rPr>
        <w:t xml:space="preserve"> </w:t>
      </w:r>
      <w:r w:rsidRPr="00974689">
        <w:rPr>
          <w:sz w:val="24"/>
        </w:rPr>
        <w:t>el 31</w:t>
      </w:r>
      <w:r w:rsidRPr="00974689">
        <w:rPr>
          <w:spacing w:val="-2"/>
          <w:sz w:val="24"/>
        </w:rPr>
        <w:t xml:space="preserve"> </w:t>
      </w:r>
      <w:r w:rsidRPr="00974689">
        <w:rPr>
          <w:sz w:val="24"/>
        </w:rPr>
        <w:t>de</w:t>
      </w:r>
      <w:r w:rsidRPr="00974689">
        <w:rPr>
          <w:spacing w:val="-3"/>
          <w:sz w:val="24"/>
        </w:rPr>
        <w:t xml:space="preserve"> </w:t>
      </w:r>
      <w:r w:rsidRPr="00974689">
        <w:rPr>
          <w:sz w:val="24"/>
        </w:rPr>
        <w:t>julio</w:t>
      </w:r>
      <w:r w:rsidRPr="00974689">
        <w:rPr>
          <w:spacing w:val="-2"/>
          <w:sz w:val="24"/>
        </w:rPr>
        <w:t xml:space="preserve"> </w:t>
      </w:r>
      <w:r w:rsidRPr="00974689">
        <w:rPr>
          <w:sz w:val="24"/>
        </w:rPr>
        <w:t xml:space="preserve">de </w:t>
      </w:r>
      <w:r w:rsidRPr="00974689">
        <w:rPr>
          <w:spacing w:val="-4"/>
          <w:sz w:val="24"/>
        </w:rPr>
        <w:t>2026.</w:t>
      </w:r>
    </w:p>
    <w:p w14:paraId="668460C3" w14:textId="77777777" w:rsidR="008020D5" w:rsidRDefault="008020D5" w:rsidP="009A42C2">
      <w:pPr>
        <w:spacing w:line="360" w:lineRule="auto"/>
        <w:ind w:left="284" w:right="913"/>
        <w:jc w:val="both"/>
        <w:rPr>
          <w:sz w:val="24"/>
        </w:rPr>
      </w:pPr>
    </w:p>
    <w:p w14:paraId="2045FEC6" w14:textId="75736205" w:rsidR="00E2654B" w:rsidRDefault="00000000" w:rsidP="009A42C2">
      <w:pPr>
        <w:spacing w:line="360" w:lineRule="auto"/>
        <w:ind w:left="284" w:right="913"/>
        <w:jc w:val="both"/>
        <w:rPr>
          <w:sz w:val="24"/>
        </w:rPr>
      </w:pPr>
      <w:r w:rsidRPr="00974689">
        <w:rPr>
          <w:sz w:val="24"/>
        </w:rPr>
        <w:t>Durante</w:t>
      </w:r>
      <w:r w:rsidRPr="00974689">
        <w:rPr>
          <w:spacing w:val="-5"/>
          <w:sz w:val="24"/>
        </w:rPr>
        <w:t xml:space="preserve"> </w:t>
      </w:r>
      <w:r w:rsidRPr="00974689">
        <w:rPr>
          <w:sz w:val="24"/>
        </w:rPr>
        <w:t>los</w:t>
      </w:r>
      <w:r w:rsidRPr="00974689">
        <w:rPr>
          <w:spacing w:val="-4"/>
          <w:sz w:val="24"/>
        </w:rPr>
        <w:t xml:space="preserve"> </w:t>
      </w:r>
      <w:r w:rsidRPr="00974689">
        <w:rPr>
          <w:sz w:val="24"/>
        </w:rPr>
        <w:t>días</w:t>
      </w:r>
      <w:r w:rsidRPr="00974689">
        <w:rPr>
          <w:spacing w:val="-5"/>
          <w:sz w:val="24"/>
        </w:rPr>
        <w:t xml:space="preserve"> </w:t>
      </w:r>
      <w:r w:rsidRPr="00974689">
        <w:rPr>
          <w:sz w:val="24"/>
        </w:rPr>
        <w:t>27</w:t>
      </w:r>
      <w:r w:rsidRPr="00974689">
        <w:rPr>
          <w:spacing w:val="-5"/>
          <w:sz w:val="24"/>
        </w:rPr>
        <w:t xml:space="preserve"> </w:t>
      </w:r>
      <w:r w:rsidRPr="00974689">
        <w:rPr>
          <w:sz w:val="24"/>
        </w:rPr>
        <w:t>a</w:t>
      </w:r>
      <w:r w:rsidRPr="00974689">
        <w:rPr>
          <w:spacing w:val="-5"/>
          <w:sz w:val="24"/>
        </w:rPr>
        <w:t xml:space="preserve"> </w:t>
      </w:r>
      <w:r w:rsidRPr="00974689">
        <w:rPr>
          <w:sz w:val="24"/>
        </w:rPr>
        <w:t>29</w:t>
      </w:r>
      <w:r w:rsidRPr="00974689">
        <w:rPr>
          <w:spacing w:val="-7"/>
          <w:sz w:val="24"/>
        </w:rPr>
        <w:t xml:space="preserve"> </w:t>
      </w:r>
      <w:r w:rsidRPr="00974689">
        <w:rPr>
          <w:sz w:val="24"/>
        </w:rPr>
        <w:t>de</w:t>
      </w:r>
      <w:r w:rsidRPr="00974689">
        <w:rPr>
          <w:spacing w:val="-6"/>
          <w:sz w:val="24"/>
        </w:rPr>
        <w:t xml:space="preserve"> </w:t>
      </w:r>
      <w:r w:rsidRPr="00974689">
        <w:rPr>
          <w:sz w:val="24"/>
        </w:rPr>
        <w:t>mayo</w:t>
      </w:r>
      <w:r w:rsidRPr="00974689">
        <w:rPr>
          <w:spacing w:val="-5"/>
          <w:sz w:val="24"/>
        </w:rPr>
        <w:t xml:space="preserve"> </w:t>
      </w:r>
      <w:r w:rsidRPr="00974689">
        <w:rPr>
          <w:sz w:val="24"/>
        </w:rPr>
        <w:t>de</w:t>
      </w:r>
      <w:r w:rsidRPr="00974689">
        <w:rPr>
          <w:spacing w:val="-6"/>
          <w:sz w:val="24"/>
        </w:rPr>
        <w:t xml:space="preserve"> </w:t>
      </w:r>
      <w:r w:rsidRPr="00974689">
        <w:rPr>
          <w:sz w:val="24"/>
        </w:rPr>
        <w:t>2026</w:t>
      </w:r>
      <w:r w:rsidRPr="00974689">
        <w:rPr>
          <w:spacing w:val="-5"/>
          <w:sz w:val="24"/>
        </w:rPr>
        <w:t xml:space="preserve"> </w:t>
      </w:r>
      <w:r w:rsidRPr="00974689">
        <w:rPr>
          <w:sz w:val="24"/>
        </w:rPr>
        <w:t>se</w:t>
      </w:r>
      <w:r w:rsidRPr="00974689">
        <w:rPr>
          <w:spacing w:val="-6"/>
          <w:sz w:val="24"/>
        </w:rPr>
        <w:t xml:space="preserve"> </w:t>
      </w:r>
      <w:r w:rsidRPr="00974689">
        <w:rPr>
          <w:sz w:val="24"/>
        </w:rPr>
        <w:t>establece</w:t>
      </w:r>
      <w:r w:rsidRPr="00974689">
        <w:rPr>
          <w:spacing w:val="-6"/>
          <w:sz w:val="24"/>
        </w:rPr>
        <w:t xml:space="preserve"> </w:t>
      </w:r>
      <w:r w:rsidRPr="00974689">
        <w:rPr>
          <w:sz w:val="24"/>
        </w:rPr>
        <w:t>un</w:t>
      </w:r>
      <w:r w:rsidRPr="00974689">
        <w:rPr>
          <w:spacing w:val="-5"/>
          <w:sz w:val="24"/>
        </w:rPr>
        <w:t xml:space="preserve"> </w:t>
      </w:r>
      <w:r w:rsidRPr="00974689">
        <w:rPr>
          <w:sz w:val="24"/>
        </w:rPr>
        <w:t>periodo</w:t>
      </w:r>
      <w:r w:rsidRPr="00974689">
        <w:rPr>
          <w:spacing w:val="-5"/>
          <w:sz w:val="24"/>
        </w:rPr>
        <w:t xml:space="preserve"> </w:t>
      </w:r>
      <w:r w:rsidRPr="00974689">
        <w:rPr>
          <w:sz w:val="24"/>
        </w:rPr>
        <w:t>para</w:t>
      </w:r>
      <w:r w:rsidRPr="00974689">
        <w:rPr>
          <w:spacing w:val="-6"/>
          <w:sz w:val="24"/>
        </w:rPr>
        <w:t xml:space="preserve"> </w:t>
      </w:r>
      <w:r w:rsidRPr="00974689">
        <w:rPr>
          <w:sz w:val="24"/>
        </w:rPr>
        <w:t>la</w:t>
      </w:r>
      <w:r w:rsidRPr="00974689">
        <w:rPr>
          <w:spacing w:val="-5"/>
          <w:sz w:val="24"/>
        </w:rPr>
        <w:t xml:space="preserve"> </w:t>
      </w:r>
      <w:r w:rsidRPr="00974689">
        <w:rPr>
          <w:sz w:val="24"/>
        </w:rPr>
        <w:t>preparación</w:t>
      </w:r>
      <w:r w:rsidRPr="00974689">
        <w:rPr>
          <w:spacing w:val="40"/>
          <w:sz w:val="24"/>
        </w:rPr>
        <w:t xml:space="preserve"> </w:t>
      </w:r>
      <w:r w:rsidRPr="00974689">
        <w:rPr>
          <w:sz w:val="24"/>
        </w:rPr>
        <w:t>de los exámenes en el que se suspenderán la actividad docente y la celebración de pruebas parciales de evaluación.</w:t>
      </w:r>
    </w:p>
    <w:p w14:paraId="42C388EC" w14:textId="77777777" w:rsidR="00974689" w:rsidRPr="00974689" w:rsidRDefault="00974689" w:rsidP="009A42C2">
      <w:pPr>
        <w:spacing w:line="360" w:lineRule="auto"/>
        <w:ind w:left="284" w:right="913"/>
        <w:jc w:val="both"/>
        <w:rPr>
          <w:sz w:val="24"/>
        </w:rPr>
      </w:pPr>
    </w:p>
    <w:p w14:paraId="37BEB718" w14:textId="77777777" w:rsidR="00974689" w:rsidRDefault="00000000" w:rsidP="009A42C2">
      <w:pPr>
        <w:spacing w:line="360" w:lineRule="auto"/>
        <w:ind w:left="284" w:right="909"/>
        <w:jc w:val="both"/>
        <w:rPr>
          <w:sz w:val="24"/>
        </w:rPr>
      </w:pPr>
      <w:r w:rsidRPr="00974689">
        <w:rPr>
          <w:sz w:val="24"/>
        </w:rPr>
        <w:t>El</w:t>
      </w:r>
      <w:r w:rsidRPr="00974689">
        <w:rPr>
          <w:spacing w:val="-6"/>
          <w:sz w:val="24"/>
        </w:rPr>
        <w:t xml:space="preserve"> </w:t>
      </w:r>
      <w:r w:rsidRPr="00974689">
        <w:rPr>
          <w:sz w:val="24"/>
        </w:rPr>
        <w:t>período</w:t>
      </w:r>
      <w:r w:rsidRPr="00974689">
        <w:rPr>
          <w:spacing w:val="-7"/>
          <w:sz w:val="24"/>
        </w:rPr>
        <w:t xml:space="preserve"> </w:t>
      </w:r>
      <w:r w:rsidRPr="00974689">
        <w:rPr>
          <w:sz w:val="24"/>
        </w:rPr>
        <w:t>de</w:t>
      </w:r>
      <w:r w:rsidRPr="00974689">
        <w:rPr>
          <w:spacing w:val="-7"/>
          <w:sz w:val="24"/>
        </w:rPr>
        <w:t xml:space="preserve"> </w:t>
      </w:r>
      <w:r w:rsidRPr="00974689">
        <w:rPr>
          <w:sz w:val="24"/>
        </w:rPr>
        <w:t>evaluación</w:t>
      </w:r>
      <w:r w:rsidRPr="00974689">
        <w:rPr>
          <w:spacing w:val="-3"/>
          <w:sz w:val="24"/>
        </w:rPr>
        <w:t xml:space="preserve"> </w:t>
      </w:r>
      <w:r w:rsidRPr="00974689">
        <w:rPr>
          <w:sz w:val="24"/>
        </w:rPr>
        <w:t>para</w:t>
      </w:r>
      <w:r w:rsidRPr="00974689">
        <w:rPr>
          <w:spacing w:val="-8"/>
          <w:sz w:val="24"/>
        </w:rPr>
        <w:t xml:space="preserve"> </w:t>
      </w:r>
      <w:r w:rsidRPr="00974689">
        <w:rPr>
          <w:sz w:val="24"/>
        </w:rPr>
        <w:t>las</w:t>
      </w:r>
      <w:r w:rsidRPr="00974689">
        <w:rPr>
          <w:spacing w:val="-6"/>
          <w:sz w:val="24"/>
        </w:rPr>
        <w:t xml:space="preserve"> </w:t>
      </w:r>
      <w:r w:rsidRPr="00974689">
        <w:rPr>
          <w:sz w:val="24"/>
        </w:rPr>
        <w:t>asignaturas</w:t>
      </w:r>
      <w:r w:rsidRPr="00974689">
        <w:rPr>
          <w:spacing w:val="-6"/>
          <w:sz w:val="24"/>
        </w:rPr>
        <w:t xml:space="preserve"> </w:t>
      </w:r>
      <w:r w:rsidRPr="00974689">
        <w:rPr>
          <w:sz w:val="24"/>
        </w:rPr>
        <w:t>del</w:t>
      </w:r>
      <w:r w:rsidRPr="00974689">
        <w:rPr>
          <w:spacing w:val="-6"/>
          <w:sz w:val="24"/>
        </w:rPr>
        <w:t xml:space="preserve"> </w:t>
      </w:r>
      <w:r w:rsidRPr="00974689">
        <w:rPr>
          <w:sz w:val="24"/>
        </w:rPr>
        <w:t>segundo</w:t>
      </w:r>
      <w:r w:rsidRPr="00974689">
        <w:rPr>
          <w:spacing w:val="-4"/>
          <w:sz w:val="24"/>
        </w:rPr>
        <w:t xml:space="preserve"> </w:t>
      </w:r>
      <w:r w:rsidRPr="00974689">
        <w:rPr>
          <w:sz w:val="24"/>
        </w:rPr>
        <w:t>semestre</w:t>
      </w:r>
      <w:r w:rsidRPr="00974689">
        <w:rPr>
          <w:spacing w:val="-2"/>
          <w:sz w:val="24"/>
        </w:rPr>
        <w:t xml:space="preserve"> </w:t>
      </w:r>
      <w:r w:rsidRPr="00974689">
        <w:rPr>
          <w:sz w:val="24"/>
        </w:rPr>
        <w:t>y</w:t>
      </w:r>
      <w:r w:rsidRPr="00974689">
        <w:rPr>
          <w:spacing w:val="-11"/>
          <w:sz w:val="24"/>
        </w:rPr>
        <w:t xml:space="preserve"> </w:t>
      </w:r>
      <w:r w:rsidRPr="00974689">
        <w:rPr>
          <w:sz w:val="24"/>
        </w:rPr>
        <w:t>para</w:t>
      </w:r>
      <w:r w:rsidRPr="00974689">
        <w:rPr>
          <w:spacing w:val="-7"/>
          <w:sz w:val="24"/>
        </w:rPr>
        <w:t xml:space="preserve"> </w:t>
      </w:r>
      <w:r w:rsidRPr="00974689">
        <w:rPr>
          <w:sz w:val="24"/>
        </w:rPr>
        <w:t>las</w:t>
      </w:r>
      <w:r w:rsidRPr="00974689">
        <w:rPr>
          <w:spacing w:val="-6"/>
          <w:sz w:val="24"/>
        </w:rPr>
        <w:t xml:space="preserve"> </w:t>
      </w:r>
      <w:r w:rsidRPr="00974689">
        <w:rPr>
          <w:sz w:val="24"/>
        </w:rPr>
        <w:t xml:space="preserve">asignaturas anuales comenzará el día 1 de junio y finalizará el 19 del mismo mes de 2026, incluyéndose la convocatoria ordinaria de junio con sus llamamientos especiales y la convocatoria extraordinaria de junio. El período de evaluación de la convocatoria de junio podrá modificarse por autorización del Vicerrectorado de Estudiantes previa solicitud motivada del centro correspondiente. </w:t>
      </w:r>
    </w:p>
    <w:p w14:paraId="7AD504A5" w14:textId="77777777" w:rsidR="00974689" w:rsidRDefault="00974689" w:rsidP="009A42C2">
      <w:pPr>
        <w:spacing w:line="360" w:lineRule="auto"/>
        <w:ind w:left="284" w:right="909"/>
        <w:jc w:val="both"/>
        <w:rPr>
          <w:sz w:val="24"/>
        </w:rPr>
      </w:pPr>
    </w:p>
    <w:p w14:paraId="384BC540" w14:textId="7BBE8C20" w:rsidR="00E2654B" w:rsidRDefault="00000000" w:rsidP="009A42C2">
      <w:pPr>
        <w:spacing w:line="360" w:lineRule="auto"/>
        <w:ind w:left="284" w:right="909"/>
        <w:jc w:val="both"/>
        <w:rPr>
          <w:sz w:val="24"/>
        </w:rPr>
      </w:pPr>
      <w:r w:rsidRPr="00974689">
        <w:rPr>
          <w:sz w:val="24"/>
        </w:rPr>
        <w:t>Se</w:t>
      </w:r>
      <w:r w:rsidRPr="00974689">
        <w:rPr>
          <w:spacing w:val="-8"/>
          <w:sz w:val="24"/>
        </w:rPr>
        <w:t xml:space="preserve"> </w:t>
      </w:r>
      <w:r w:rsidRPr="00974689">
        <w:rPr>
          <w:sz w:val="24"/>
        </w:rPr>
        <w:t>podrán</w:t>
      </w:r>
      <w:r w:rsidRPr="00974689">
        <w:rPr>
          <w:spacing w:val="-7"/>
          <w:sz w:val="24"/>
        </w:rPr>
        <w:t xml:space="preserve"> </w:t>
      </w:r>
      <w:r w:rsidRPr="00974689">
        <w:rPr>
          <w:sz w:val="24"/>
        </w:rPr>
        <w:t>convocar</w:t>
      </w:r>
      <w:r w:rsidRPr="00974689">
        <w:rPr>
          <w:spacing w:val="-4"/>
          <w:sz w:val="24"/>
        </w:rPr>
        <w:t xml:space="preserve"> </w:t>
      </w:r>
      <w:r w:rsidRPr="00974689">
        <w:rPr>
          <w:sz w:val="24"/>
        </w:rPr>
        <w:t>actos</w:t>
      </w:r>
      <w:r w:rsidRPr="00974689">
        <w:rPr>
          <w:spacing w:val="-9"/>
          <w:sz w:val="24"/>
        </w:rPr>
        <w:t xml:space="preserve"> </w:t>
      </w:r>
      <w:r w:rsidRPr="00974689">
        <w:rPr>
          <w:sz w:val="24"/>
        </w:rPr>
        <w:t>de</w:t>
      </w:r>
      <w:r w:rsidRPr="00974689">
        <w:rPr>
          <w:spacing w:val="-8"/>
          <w:sz w:val="24"/>
        </w:rPr>
        <w:t xml:space="preserve"> </w:t>
      </w:r>
      <w:r w:rsidRPr="00974689">
        <w:rPr>
          <w:sz w:val="24"/>
        </w:rPr>
        <w:t>defensa</w:t>
      </w:r>
      <w:r w:rsidRPr="00974689">
        <w:rPr>
          <w:spacing w:val="-11"/>
          <w:sz w:val="24"/>
        </w:rPr>
        <w:t xml:space="preserve"> </w:t>
      </w:r>
      <w:r w:rsidRPr="00974689">
        <w:rPr>
          <w:sz w:val="24"/>
        </w:rPr>
        <w:t>de</w:t>
      </w:r>
      <w:r w:rsidRPr="00974689">
        <w:rPr>
          <w:spacing w:val="-8"/>
          <w:sz w:val="24"/>
        </w:rPr>
        <w:t xml:space="preserve"> </w:t>
      </w:r>
      <w:r w:rsidRPr="00974689">
        <w:rPr>
          <w:sz w:val="24"/>
        </w:rPr>
        <w:t>Trabajos de Fin de Grado hasta el día 1</w:t>
      </w:r>
      <w:r w:rsidR="00974689">
        <w:rPr>
          <w:sz w:val="24"/>
        </w:rPr>
        <w:t>0</w:t>
      </w:r>
      <w:r w:rsidRPr="00974689">
        <w:rPr>
          <w:sz w:val="24"/>
        </w:rPr>
        <w:t xml:space="preserve"> de julio.</w:t>
      </w:r>
    </w:p>
    <w:p w14:paraId="5C619CEB" w14:textId="77777777" w:rsidR="00974689" w:rsidRDefault="00974689" w:rsidP="009A42C2">
      <w:pPr>
        <w:spacing w:line="360" w:lineRule="auto"/>
        <w:ind w:left="284" w:right="909"/>
        <w:jc w:val="both"/>
        <w:rPr>
          <w:sz w:val="24"/>
        </w:rPr>
      </w:pPr>
    </w:p>
    <w:p w14:paraId="553FAEA0" w14:textId="77777777" w:rsidR="00974689" w:rsidRDefault="00974689" w:rsidP="009A42C2">
      <w:pPr>
        <w:spacing w:line="360" w:lineRule="auto"/>
        <w:ind w:left="284" w:right="909"/>
        <w:jc w:val="both"/>
        <w:rPr>
          <w:sz w:val="24"/>
        </w:rPr>
      </w:pPr>
      <w:r>
        <w:rPr>
          <w:sz w:val="24"/>
        </w:rPr>
        <w:t>El día 15 de julio todas las actas académicas deben de estar cerradas.</w:t>
      </w:r>
    </w:p>
    <w:p w14:paraId="32F85ECD" w14:textId="77777777" w:rsidR="00974689" w:rsidRDefault="00974689" w:rsidP="009A42C2">
      <w:pPr>
        <w:spacing w:line="360" w:lineRule="auto"/>
        <w:ind w:left="284" w:right="909"/>
        <w:jc w:val="both"/>
        <w:rPr>
          <w:sz w:val="24"/>
        </w:rPr>
      </w:pPr>
    </w:p>
    <w:p w14:paraId="1CF17A7D" w14:textId="77777777" w:rsidR="00F50AFE" w:rsidRDefault="00000000" w:rsidP="009A42C2">
      <w:pPr>
        <w:spacing w:line="360" w:lineRule="auto"/>
        <w:ind w:left="284" w:right="909"/>
        <w:jc w:val="both"/>
        <w:rPr>
          <w:spacing w:val="-6"/>
          <w:sz w:val="24"/>
        </w:rPr>
      </w:pPr>
      <w:r>
        <w:rPr>
          <w:sz w:val="24"/>
        </w:rPr>
        <w:t>Para la convocatoria de septiembre el período de evaluación comenzará el día 1 de septiembre y finalizará el día 11 de septiembre de 2026, incluyéndose los llamamientos especiales.</w:t>
      </w:r>
      <w:r>
        <w:rPr>
          <w:spacing w:val="-6"/>
          <w:sz w:val="24"/>
        </w:rPr>
        <w:t xml:space="preserve"> </w:t>
      </w:r>
    </w:p>
    <w:p w14:paraId="27E8E702" w14:textId="77777777" w:rsidR="00F50AFE" w:rsidRDefault="00F50AFE" w:rsidP="009A42C2">
      <w:pPr>
        <w:spacing w:line="360" w:lineRule="auto"/>
        <w:ind w:left="284" w:right="909"/>
        <w:jc w:val="both"/>
        <w:rPr>
          <w:spacing w:val="-6"/>
          <w:sz w:val="24"/>
        </w:rPr>
      </w:pPr>
    </w:p>
    <w:p w14:paraId="3749DCCF" w14:textId="00A2DFA2" w:rsidR="00E2654B" w:rsidRDefault="00000000" w:rsidP="009A42C2">
      <w:pPr>
        <w:spacing w:line="360" w:lineRule="auto"/>
        <w:ind w:left="284" w:right="909"/>
        <w:jc w:val="both"/>
        <w:rPr>
          <w:sz w:val="24"/>
        </w:rPr>
      </w:pPr>
      <w:r>
        <w:rPr>
          <w:sz w:val="24"/>
        </w:rPr>
        <w:t>Las convocatorias de los Trabajos Fin de Grado se regirán por lo dispuesto en el Reglamento de</w:t>
      </w:r>
      <w:r>
        <w:rPr>
          <w:spacing w:val="-1"/>
          <w:sz w:val="24"/>
        </w:rPr>
        <w:t xml:space="preserve"> </w:t>
      </w:r>
      <w:r>
        <w:rPr>
          <w:sz w:val="24"/>
        </w:rPr>
        <w:t>Evaluación del alumnado, sin que en ningún caso puedan exceder</w:t>
      </w:r>
      <w:r>
        <w:rPr>
          <w:spacing w:val="-1"/>
          <w:sz w:val="24"/>
        </w:rPr>
        <w:t xml:space="preserve"> </w:t>
      </w:r>
      <w:r>
        <w:rPr>
          <w:sz w:val="24"/>
        </w:rPr>
        <w:t>de</w:t>
      </w:r>
      <w:r>
        <w:rPr>
          <w:spacing w:val="-1"/>
          <w:sz w:val="24"/>
        </w:rPr>
        <w:t xml:space="preserve"> </w:t>
      </w:r>
      <w:r>
        <w:rPr>
          <w:sz w:val="24"/>
        </w:rPr>
        <w:t>los días 1</w:t>
      </w:r>
      <w:r w:rsidR="00F50AFE">
        <w:rPr>
          <w:sz w:val="24"/>
        </w:rPr>
        <w:t>0</w:t>
      </w:r>
      <w:r>
        <w:rPr>
          <w:sz w:val="24"/>
        </w:rPr>
        <w:t xml:space="preserve"> de julio o 18 de septiembre en sus respectivas convocatorias.</w:t>
      </w:r>
    </w:p>
    <w:p w14:paraId="7D063B5E" w14:textId="77777777" w:rsidR="00F50AFE" w:rsidRDefault="00F50AFE" w:rsidP="009A42C2">
      <w:pPr>
        <w:tabs>
          <w:tab w:val="left" w:pos="784"/>
          <w:tab w:val="left" w:pos="821"/>
        </w:tabs>
        <w:spacing w:line="360" w:lineRule="auto"/>
        <w:ind w:right="915"/>
        <w:jc w:val="both"/>
        <w:rPr>
          <w:sz w:val="24"/>
        </w:rPr>
      </w:pPr>
    </w:p>
    <w:p w14:paraId="27A8BC6E" w14:textId="0FD517FF" w:rsidR="00E2654B" w:rsidRPr="00F50AFE" w:rsidRDefault="00000000" w:rsidP="009A42C2">
      <w:pPr>
        <w:spacing w:line="360" w:lineRule="auto"/>
        <w:ind w:left="284" w:right="915"/>
        <w:jc w:val="both"/>
        <w:rPr>
          <w:sz w:val="24"/>
        </w:rPr>
      </w:pPr>
      <w:r w:rsidRPr="00F50AFE">
        <w:rPr>
          <w:sz w:val="24"/>
        </w:rPr>
        <w:t>El</w:t>
      </w:r>
      <w:r w:rsidRPr="00F50AFE">
        <w:rPr>
          <w:spacing w:val="-15"/>
          <w:sz w:val="24"/>
        </w:rPr>
        <w:t xml:space="preserve"> </w:t>
      </w:r>
      <w:r w:rsidRPr="00F50AFE">
        <w:rPr>
          <w:sz w:val="24"/>
        </w:rPr>
        <w:t>calendario</w:t>
      </w:r>
      <w:r w:rsidRPr="00F50AFE">
        <w:rPr>
          <w:spacing w:val="-13"/>
          <w:sz w:val="24"/>
        </w:rPr>
        <w:t xml:space="preserve"> </w:t>
      </w:r>
      <w:r w:rsidRPr="00F50AFE">
        <w:rPr>
          <w:sz w:val="24"/>
        </w:rPr>
        <w:t>de</w:t>
      </w:r>
      <w:r w:rsidRPr="00F50AFE">
        <w:rPr>
          <w:spacing w:val="-12"/>
          <w:sz w:val="24"/>
        </w:rPr>
        <w:t xml:space="preserve"> </w:t>
      </w:r>
      <w:r w:rsidRPr="00F50AFE">
        <w:rPr>
          <w:sz w:val="24"/>
        </w:rPr>
        <w:t>evaluación</w:t>
      </w:r>
      <w:r w:rsidRPr="00F50AFE">
        <w:rPr>
          <w:spacing w:val="-13"/>
          <w:sz w:val="24"/>
        </w:rPr>
        <w:t xml:space="preserve"> </w:t>
      </w:r>
      <w:r w:rsidRPr="00F50AFE">
        <w:rPr>
          <w:sz w:val="24"/>
        </w:rPr>
        <w:t>específico</w:t>
      </w:r>
      <w:r w:rsidRPr="00F50AFE">
        <w:rPr>
          <w:spacing w:val="-13"/>
          <w:sz w:val="24"/>
        </w:rPr>
        <w:t xml:space="preserve"> </w:t>
      </w:r>
      <w:r w:rsidRPr="00F50AFE">
        <w:rPr>
          <w:sz w:val="24"/>
        </w:rPr>
        <w:t>de</w:t>
      </w:r>
      <w:r w:rsidRPr="00F50AFE">
        <w:rPr>
          <w:spacing w:val="-12"/>
          <w:sz w:val="24"/>
        </w:rPr>
        <w:t xml:space="preserve"> </w:t>
      </w:r>
      <w:r w:rsidRPr="00F50AFE">
        <w:rPr>
          <w:sz w:val="24"/>
        </w:rPr>
        <w:t>cada</w:t>
      </w:r>
      <w:r w:rsidRPr="00F50AFE">
        <w:rPr>
          <w:spacing w:val="-12"/>
          <w:sz w:val="24"/>
        </w:rPr>
        <w:t xml:space="preserve"> </w:t>
      </w:r>
      <w:r w:rsidRPr="00F50AFE">
        <w:rPr>
          <w:sz w:val="24"/>
        </w:rPr>
        <w:t>grado</w:t>
      </w:r>
      <w:r w:rsidRPr="00F50AFE">
        <w:rPr>
          <w:spacing w:val="-13"/>
          <w:sz w:val="24"/>
        </w:rPr>
        <w:t xml:space="preserve"> </w:t>
      </w:r>
      <w:r w:rsidRPr="00F50AFE">
        <w:rPr>
          <w:sz w:val="24"/>
        </w:rPr>
        <w:t>deberá</w:t>
      </w:r>
      <w:r w:rsidRPr="00F50AFE">
        <w:rPr>
          <w:spacing w:val="-15"/>
          <w:sz w:val="24"/>
        </w:rPr>
        <w:t xml:space="preserve"> </w:t>
      </w:r>
      <w:r w:rsidRPr="00F50AFE">
        <w:rPr>
          <w:sz w:val="24"/>
        </w:rPr>
        <w:t>ser</w:t>
      </w:r>
      <w:r w:rsidRPr="00F50AFE">
        <w:rPr>
          <w:spacing w:val="-14"/>
          <w:sz w:val="24"/>
        </w:rPr>
        <w:t xml:space="preserve"> </w:t>
      </w:r>
      <w:r w:rsidRPr="00F50AFE">
        <w:rPr>
          <w:sz w:val="24"/>
        </w:rPr>
        <w:t>aprobado</w:t>
      </w:r>
      <w:r w:rsidRPr="00F50AFE">
        <w:rPr>
          <w:spacing w:val="-8"/>
          <w:sz w:val="24"/>
        </w:rPr>
        <w:t xml:space="preserve"> </w:t>
      </w:r>
      <w:r w:rsidRPr="00F50AFE">
        <w:rPr>
          <w:sz w:val="24"/>
        </w:rPr>
        <w:t>y</w:t>
      </w:r>
      <w:r w:rsidRPr="00F50AFE">
        <w:rPr>
          <w:spacing w:val="-15"/>
          <w:sz w:val="24"/>
        </w:rPr>
        <w:t xml:space="preserve"> </w:t>
      </w:r>
      <w:r w:rsidRPr="00F50AFE">
        <w:rPr>
          <w:sz w:val="24"/>
        </w:rPr>
        <w:t>publicado</w:t>
      </w:r>
      <w:r w:rsidRPr="00F50AFE">
        <w:rPr>
          <w:spacing w:val="-13"/>
          <w:sz w:val="24"/>
        </w:rPr>
        <w:t xml:space="preserve"> </w:t>
      </w:r>
      <w:r w:rsidRPr="00F50AFE">
        <w:rPr>
          <w:sz w:val="24"/>
        </w:rPr>
        <w:t>por el centro responsable de la titulación antes del inicio del curso académico 2025-2026.</w:t>
      </w:r>
    </w:p>
    <w:p w14:paraId="0D688319" w14:textId="77777777" w:rsidR="00F50AFE" w:rsidRDefault="00F50AFE" w:rsidP="009A42C2">
      <w:pPr>
        <w:pStyle w:val="Ttulo1"/>
        <w:spacing w:before="252" w:line="360" w:lineRule="auto"/>
        <w:ind w:left="504"/>
        <w:jc w:val="both"/>
      </w:pPr>
    </w:p>
    <w:p w14:paraId="0CBAA115" w14:textId="77777777" w:rsidR="008020D5" w:rsidRDefault="008020D5" w:rsidP="009A42C2">
      <w:pPr>
        <w:pStyle w:val="Ttulo1"/>
        <w:spacing w:before="252" w:line="360" w:lineRule="auto"/>
        <w:ind w:left="504"/>
        <w:jc w:val="both"/>
      </w:pPr>
    </w:p>
    <w:p w14:paraId="63AA9E1A" w14:textId="096F451A" w:rsidR="00E2654B" w:rsidRDefault="00000000" w:rsidP="009A42C2">
      <w:pPr>
        <w:pStyle w:val="Ttulo1"/>
        <w:spacing w:before="252" w:line="360" w:lineRule="auto"/>
        <w:ind w:left="504"/>
        <w:jc w:val="both"/>
      </w:pPr>
      <w:r>
        <w:t>CUADRO</w:t>
      </w:r>
      <w:r>
        <w:rPr>
          <w:spacing w:val="-4"/>
        </w:rPr>
        <w:t xml:space="preserve"> </w:t>
      </w:r>
      <w:r>
        <w:t>RESUMEN DE</w:t>
      </w:r>
      <w:r>
        <w:rPr>
          <w:spacing w:val="-1"/>
        </w:rPr>
        <w:t xml:space="preserve"> </w:t>
      </w:r>
      <w:r>
        <w:t>FECHAS,</w:t>
      </w:r>
      <w:r>
        <w:rPr>
          <w:spacing w:val="-1"/>
        </w:rPr>
        <w:t xml:space="preserve"> </w:t>
      </w:r>
      <w:r>
        <w:t>TITULOS</w:t>
      </w:r>
      <w:r>
        <w:rPr>
          <w:spacing w:val="-1"/>
        </w:rPr>
        <w:t xml:space="preserve"> </w:t>
      </w:r>
      <w:r>
        <w:t>DE</w:t>
      </w:r>
      <w:r>
        <w:rPr>
          <w:spacing w:val="1"/>
        </w:rPr>
        <w:t xml:space="preserve"> </w:t>
      </w:r>
      <w:r>
        <w:rPr>
          <w:spacing w:val="-2"/>
        </w:rPr>
        <w:t>GRADOS</w:t>
      </w:r>
    </w:p>
    <w:tbl>
      <w:tblPr>
        <w:tblStyle w:val="TableNormal"/>
        <w:tblW w:w="0" w:type="auto"/>
        <w:tblInd w:w="2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29"/>
        <w:gridCol w:w="2694"/>
        <w:gridCol w:w="2784"/>
      </w:tblGrid>
      <w:tr w:rsidR="00E2654B" w14:paraId="3804E426" w14:textId="77777777" w:rsidTr="00E83AA3">
        <w:trPr>
          <w:trHeight w:val="426"/>
        </w:trPr>
        <w:tc>
          <w:tcPr>
            <w:tcW w:w="3729" w:type="dxa"/>
            <w:shd w:val="clear" w:color="auto" w:fill="F8BD8F"/>
          </w:tcPr>
          <w:p w14:paraId="2380335F" w14:textId="77777777" w:rsidR="00E2654B" w:rsidRDefault="00E2654B" w:rsidP="009A42C2">
            <w:pPr>
              <w:pStyle w:val="TableParagraph"/>
              <w:spacing w:before="0" w:line="360" w:lineRule="auto"/>
              <w:ind w:left="0"/>
              <w:jc w:val="both"/>
            </w:pPr>
          </w:p>
        </w:tc>
        <w:tc>
          <w:tcPr>
            <w:tcW w:w="2694" w:type="dxa"/>
            <w:shd w:val="clear" w:color="auto" w:fill="F8BD8F"/>
            <w:vAlign w:val="center"/>
          </w:tcPr>
          <w:p w14:paraId="083F9AE2" w14:textId="77777777" w:rsidR="00E2654B" w:rsidRDefault="00000000" w:rsidP="00E83AA3">
            <w:pPr>
              <w:pStyle w:val="TableParagraph"/>
              <w:spacing w:line="360" w:lineRule="auto"/>
              <w:ind w:left="121"/>
              <w:jc w:val="center"/>
              <w:rPr>
                <w:sz w:val="24"/>
              </w:rPr>
            </w:pPr>
            <w:r>
              <w:rPr>
                <w:sz w:val="24"/>
              </w:rPr>
              <w:t>Fecha</w:t>
            </w:r>
            <w:r>
              <w:rPr>
                <w:spacing w:val="-2"/>
                <w:sz w:val="24"/>
              </w:rPr>
              <w:t xml:space="preserve"> </w:t>
            </w:r>
            <w:r>
              <w:rPr>
                <w:sz w:val="24"/>
              </w:rPr>
              <w:t>de</w:t>
            </w:r>
            <w:r>
              <w:rPr>
                <w:spacing w:val="-2"/>
                <w:sz w:val="24"/>
              </w:rPr>
              <w:t xml:space="preserve"> inicio</w:t>
            </w:r>
          </w:p>
        </w:tc>
        <w:tc>
          <w:tcPr>
            <w:tcW w:w="2784" w:type="dxa"/>
            <w:shd w:val="clear" w:color="auto" w:fill="F8BD8F"/>
            <w:vAlign w:val="center"/>
          </w:tcPr>
          <w:p w14:paraId="0B257BA3" w14:textId="77777777" w:rsidR="00E2654B" w:rsidRDefault="00000000" w:rsidP="00E83AA3">
            <w:pPr>
              <w:pStyle w:val="TableParagraph"/>
              <w:spacing w:line="360" w:lineRule="auto"/>
              <w:jc w:val="center"/>
              <w:rPr>
                <w:sz w:val="24"/>
              </w:rPr>
            </w:pPr>
            <w:r>
              <w:rPr>
                <w:sz w:val="24"/>
              </w:rPr>
              <w:t>Fecha</w:t>
            </w:r>
            <w:r>
              <w:rPr>
                <w:spacing w:val="-2"/>
                <w:sz w:val="24"/>
              </w:rPr>
              <w:t xml:space="preserve"> </w:t>
            </w:r>
            <w:r>
              <w:rPr>
                <w:sz w:val="24"/>
              </w:rPr>
              <w:t>de</w:t>
            </w:r>
            <w:r>
              <w:rPr>
                <w:spacing w:val="-2"/>
                <w:sz w:val="24"/>
              </w:rPr>
              <w:t xml:space="preserve"> </w:t>
            </w:r>
            <w:r>
              <w:rPr>
                <w:spacing w:val="-5"/>
                <w:sz w:val="24"/>
              </w:rPr>
              <w:t>fin</w:t>
            </w:r>
          </w:p>
        </w:tc>
      </w:tr>
      <w:tr w:rsidR="00E2654B" w14:paraId="43F7C0F0" w14:textId="77777777" w:rsidTr="00E83AA3">
        <w:trPr>
          <w:trHeight w:val="568"/>
        </w:trPr>
        <w:tc>
          <w:tcPr>
            <w:tcW w:w="3729" w:type="dxa"/>
          </w:tcPr>
          <w:p w14:paraId="2EB147AB" w14:textId="77777777" w:rsidR="00E2654B" w:rsidRDefault="00000000" w:rsidP="009A42C2">
            <w:pPr>
              <w:pStyle w:val="TableParagraph"/>
              <w:spacing w:line="360" w:lineRule="auto"/>
              <w:jc w:val="both"/>
              <w:rPr>
                <w:sz w:val="24"/>
              </w:rPr>
            </w:pPr>
            <w:r>
              <w:rPr>
                <w:sz w:val="24"/>
              </w:rPr>
              <w:t xml:space="preserve">Curso </w:t>
            </w:r>
            <w:r>
              <w:rPr>
                <w:spacing w:val="-2"/>
                <w:sz w:val="24"/>
              </w:rPr>
              <w:t>académico</w:t>
            </w:r>
          </w:p>
        </w:tc>
        <w:tc>
          <w:tcPr>
            <w:tcW w:w="2694" w:type="dxa"/>
            <w:vAlign w:val="center"/>
          </w:tcPr>
          <w:p w14:paraId="621737FF" w14:textId="77777777" w:rsidR="00E2654B" w:rsidRDefault="00000000" w:rsidP="00E83AA3">
            <w:pPr>
              <w:pStyle w:val="TableParagraph"/>
              <w:spacing w:line="360" w:lineRule="auto"/>
              <w:ind w:left="121"/>
              <w:jc w:val="center"/>
              <w:rPr>
                <w:sz w:val="24"/>
              </w:rPr>
            </w:pPr>
            <w:r>
              <w:rPr>
                <w:sz w:val="24"/>
              </w:rPr>
              <w:t>18</w:t>
            </w:r>
            <w:r>
              <w:rPr>
                <w:spacing w:val="-2"/>
                <w:sz w:val="24"/>
              </w:rPr>
              <w:t xml:space="preserve"> </w:t>
            </w:r>
            <w:r>
              <w:rPr>
                <w:sz w:val="24"/>
              </w:rPr>
              <w:t>de</w:t>
            </w:r>
            <w:r>
              <w:rPr>
                <w:spacing w:val="-1"/>
                <w:sz w:val="24"/>
              </w:rPr>
              <w:t xml:space="preserve"> </w:t>
            </w:r>
            <w:r>
              <w:rPr>
                <w:sz w:val="24"/>
              </w:rPr>
              <w:t>septiembre</w:t>
            </w:r>
            <w:r>
              <w:rPr>
                <w:spacing w:val="-2"/>
                <w:sz w:val="24"/>
              </w:rPr>
              <w:t xml:space="preserve"> </w:t>
            </w:r>
            <w:r>
              <w:rPr>
                <w:sz w:val="24"/>
              </w:rPr>
              <w:t>de</w:t>
            </w:r>
            <w:r>
              <w:rPr>
                <w:spacing w:val="-1"/>
                <w:sz w:val="24"/>
              </w:rPr>
              <w:t xml:space="preserve"> </w:t>
            </w:r>
            <w:r>
              <w:rPr>
                <w:spacing w:val="-4"/>
                <w:sz w:val="24"/>
              </w:rPr>
              <w:t>2025</w:t>
            </w:r>
          </w:p>
        </w:tc>
        <w:tc>
          <w:tcPr>
            <w:tcW w:w="2784" w:type="dxa"/>
            <w:vAlign w:val="center"/>
          </w:tcPr>
          <w:p w14:paraId="2FCC196A" w14:textId="77777777" w:rsidR="00E2654B" w:rsidRDefault="00000000" w:rsidP="00E83AA3">
            <w:pPr>
              <w:pStyle w:val="TableParagraph"/>
              <w:spacing w:line="360" w:lineRule="auto"/>
              <w:ind w:left="182"/>
              <w:jc w:val="center"/>
              <w:rPr>
                <w:sz w:val="24"/>
              </w:rPr>
            </w:pPr>
            <w:r>
              <w:rPr>
                <w:sz w:val="24"/>
              </w:rPr>
              <w:t>18</w:t>
            </w:r>
            <w:r>
              <w:rPr>
                <w:spacing w:val="-2"/>
                <w:sz w:val="24"/>
              </w:rPr>
              <w:t xml:space="preserve"> </w:t>
            </w:r>
            <w:r>
              <w:rPr>
                <w:sz w:val="24"/>
              </w:rPr>
              <w:t>de</w:t>
            </w:r>
            <w:r>
              <w:rPr>
                <w:spacing w:val="-1"/>
                <w:sz w:val="24"/>
              </w:rPr>
              <w:t xml:space="preserve"> </w:t>
            </w:r>
            <w:r>
              <w:rPr>
                <w:sz w:val="24"/>
              </w:rPr>
              <w:t>septiembre</w:t>
            </w:r>
            <w:r>
              <w:rPr>
                <w:spacing w:val="-2"/>
                <w:sz w:val="24"/>
              </w:rPr>
              <w:t xml:space="preserve"> </w:t>
            </w:r>
            <w:r>
              <w:rPr>
                <w:sz w:val="24"/>
              </w:rPr>
              <w:t>de</w:t>
            </w:r>
            <w:r>
              <w:rPr>
                <w:spacing w:val="-1"/>
                <w:sz w:val="24"/>
              </w:rPr>
              <w:t xml:space="preserve"> </w:t>
            </w:r>
            <w:r>
              <w:rPr>
                <w:spacing w:val="-4"/>
                <w:sz w:val="24"/>
              </w:rPr>
              <w:t>2026</w:t>
            </w:r>
          </w:p>
        </w:tc>
      </w:tr>
      <w:tr w:rsidR="00E2654B" w14:paraId="56E8C98C" w14:textId="77777777" w:rsidTr="00E83AA3">
        <w:trPr>
          <w:trHeight w:val="585"/>
        </w:trPr>
        <w:tc>
          <w:tcPr>
            <w:tcW w:w="3729" w:type="dxa"/>
          </w:tcPr>
          <w:p w14:paraId="12B19154" w14:textId="77777777" w:rsidR="00E2654B" w:rsidRDefault="00000000" w:rsidP="009A42C2">
            <w:pPr>
              <w:pStyle w:val="TableParagraph"/>
              <w:spacing w:before="97" w:line="360" w:lineRule="auto"/>
              <w:jc w:val="both"/>
              <w:rPr>
                <w:sz w:val="24"/>
              </w:rPr>
            </w:pPr>
            <w:r>
              <w:rPr>
                <w:sz w:val="24"/>
              </w:rPr>
              <w:t>Primer</w:t>
            </w:r>
            <w:r>
              <w:rPr>
                <w:spacing w:val="-3"/>
                <w:sz w:val="24"/>
              </w:rPr>
              <w:t xml:space="preserve"> </w:t>
            </w:r>
            <w:r>
              <w:rPr>
                <w:spacing w:val="-2"/>
                <w:sz w:val="24"/>
              </w:rPr>
              <w:t>semestre</w:t>
            </w:r>
          </w:p>
        </w:tc>
        <w:tc>
          <w:tcPr>
            <w:tcW w:w="2694" w:type="dxa"/>
            <w:vAlign w:val="center"/>
          </w:tcPr>
          <w:p w14:paraId="41210AB3" w14:textId="77777777" w:rsidR="00E2654B" w:rsidRDefault="00000000" w:rsidP="00E83AA3">
            <w:pPr>
              <w:pStyle w:val="TableParagraph"/>
              <w:spacing w:before="97" w:line="360" w:lineRule="auto"/>
              <w:ind w:left="121"/>
              <w:jc w:val="center"/>
              <w:rPr>
                <w:sz w:val="24"/>
              </w:rPr>
            </w:pPr>
            <w:r>
              <w:rPr>
                <w:sz w:val="24"/>
              </w:rPr>
              <w:t>18</w:t>
            </w:r>
            <w:r>
              <w:rPr>
                <w:spacing w:val="-2"/>
                <w:sz w:val="24"/>
              </w:rPr>
              <w:t xml:space="preserve"> </w:t>
            </w:r>
            <w:r>
              <w:rPr>
                <w:sz w:val="24"/>
              </w:rPr>
              <w:t>de</w:t>
            </w:r>
            <w:r>
              <w:rPr>
                <w:spacing w:val="-1"/>
                <w:sz w:val="24"/>
              </w:rPr>
              <w:t xml:space="preserve"> </w:t>
            </w:r>
            <w:r>
              <w:rPr>
                <w:sz w:val="24"/>
              </w:rPr>
              <w:t>septiembre</w:t>
            </w:r>
            <w:r>
              <w:rPr>
                <w:spacing w:val="-2"/>
                <w:sz w:val="24"/>
              </w:rPr>
              <w:t xml:space="preserve"> </w:t>
            </w:r>
            <w:r>
              <w:rPr>
                <w:sz w:val="24"/>
              </w:rPr>
              <w:t>de</w:t>
            </w:r>
            <w:r>
              <w:rPr>
                <w:spacing w:val="-1"/>
                <w:sz w:val="24"/>
              </w:rPr>
              <w:t xml:space="preserve"> </w:t>
            </w:r>
            <w:r>
              <w:rPr>
                <w:spacing w:val="-4"/>
                <w:sz w:val="24"/>
              </w:rPr>
              <w:t>2025</w:t>
            </w:r>
          </w:p>
        </w:tc>
        <w:tc>
          <w:tcPr>
            <w:tcW w:w="2784" w:type="dxa"/>
            <w:vAlign w:val="center"/>
          </w:tcPr>
          <w:p w14:paraId="2BA43DEF" w14:textId="77777777" w:rsidR="00E2654B" w:rsidRDefault="00000000" w:rsidP="00E83AA3">
            <w:pPr>
              <w:pStyle w:val="TableParagraph"/>
              <w:spacing w:before="97" w:line="360" w:lineRule="auto"/>
              <w:jc w:val="center"/>
              <w:rPr>
                <w:sz w:val="24"/>
              </w:rPr>
            </w:pPr>
            <w:r>
              <w:rPr>
                <w:sz w:val="24"/>
              </w:rPr>
              <w:t>6</w:t>
            </w:r>
            <w:r>
              <w:rPr>
                <w:spacing w:val="-3"/>
                <w:sz w:val="24"/>
              </w:rPr>
              <w:t xml:space="preserve"> </w:t>
            </w:r>
            <w:r>
              <w:rPr>
                <w:sz w:val="24"/>
              </w:rPr>
              <w:t>de</w:t>
            </w:r>
            <w:r>
              <w:rPr>
                <w:spacing w:val="-1"/>
                <w:sz w:val="24"/>
              </w:rPr>
              <w:t xml:space="preserve"> </w:t>
            </w:r>
            <w:r>
              <w:rPr>
                <w:sz w:val="24"/>
              </w:rPr>
              <w:t>febrero</w:t>
            </w:r>
            <w:r>
              <w:rPr>
                <w:spacing w:val="-1"/>
                <w:sz w:val="24"/>
              </w:rPr>
              <w:t xml:space="preserve"> </w:t>
            </w:r>
            <w:r>
              <w:rPr>
                <w:sz w:val="24"/>
              </w:rPr>
              <w:t>de</w:t>
            </w:r>
            <w:r>
              <w:rPr>
                <w:spacing w:val="-2"/>
                <w:sz w:val="24"/>
              </w:rPr>
              <w:t xml:space="preserve"> </w:t>
            </w:r>
            <w:r>
              <w:rPr>
                <w:spacing w:val="-4"/>
                <w:sz w:val="24"/>
              </w:rPr>
              <w:t>2026</w:t>
            </w:r>
          </w:p>
        </w:tc>
      </w:tr>
      <w:tr w:rsidR="00E2654B" w14:paraId="7D00EFAB" w14:textId="77777777" w:rsidTr="00E83AA3">
        <w:trPr>
          <w:trHeight w:val="585"/>
        </w:trPr>
        <w:tc>
          <w:tcPr>
            <w:tcW w:w="3729" w:type="dxa"/>
          </w:tcPr>
          <w:p w14:paraId="3B88E3E4" w14:textId="77777777" w:rsidR="00E2654B" w:rsidRDefault="00000000" w:rsidP="009A42C2">
            <w:pPr>
              <w:pStyle w:val="TableParagraph"/>
              <w:spacing w:line="360" w:lineRule="auto"/>
              <w:jc w:val="both"/>
              <w:rPr>
                <w:sz w:val="24"/>
              </w:rPr>
            </w:pPr>
            <w:r>
              <w:rPr>
                <w:sz w:val="24"/>
              </w:rPr>
              <w:t>Segundo</w:t>
            </w:r>
            <w:r>
              <w:rPr>
                <w:spacing w:val="-6"/>
                <w:sz w:val="24"/>
              </w:rPr>
              <w:t xml:space="preserve"> </w:t>
            </w:r>
            <w:r>
              <w:rPr>
                <w:spacing w:val="-2"/>
                <w:sz w:val="24"/>
              </w:rPr>
              <w:t>semestre</w:t>
            </w:r>
          </w:p>
        </w:tc>
        <w:tc>
          <w:tcPr>
            <w:tcW w:w="2694" w:type="dxa"/>
            <w:vAlign w:val="center"/>
          </w:tcPr>
          <w:p w14:paraId="0D9B681D" w14:textId="77777777" w:rsidR="00E2654B" w:rsidRDefault="00000000" w:rsidP="00E83AA3">
            <w:pPr>
              <w:pStyle w:val="TableParagraph"/>
              <w:spacing w:line="360" w:lineRule="auto"/>
              <w:ind w:left="121"/>
              <w:jc w:val="center"/>
              <w:rPr>
                <w:sz w:val="24"/>
              </w:rPr>
            </w:pPr>
            <w:r>
              <w:rPr>
                <w:sz w:val="24"/>
              </w:rPr>
              <w:t>9</w:t>
            </w:r>
            <w:r>
              <w:rPr>
                <w:spacing w:val="-3"/>
                <w:sz w:val="24"/>
              </w:rPr>
              <w:t xml:space="preserve"> </w:t>
            </w:r>
            <w:r>
              <w:rPr>
                <w:sz w:val="24"/>
              </w:rPr>
              <w:t>de</w:t>
            </w:r>
            <w:r>
              <w:rPr>
                <w:spacing w:val="-1"/>
                <w:sz w:val="24"/>
              </w:rPr>
              <w:t xml:space="preserve"> </w:t>
            </w:r>
            <w:r>
              <w:rPr>
                <w:sz w:val="24"/>
              </w:rPr>
              <w:t>febrero</w:t>
            </w:r>
            <w:r>
              <w:rPr>
                <w:spacing w:val="-1"/>
                <w:sz w:val="24"/>
              </w:rPr>
              <w:t xml:space="preserve"> </w:t>
            </w:r>
            <w:r>
              <w:rPr>
                <w:sz w:val="24"/>
              </w:rPr>
              <w:t>de</w:t>
            </w:r>
            <w:r>
              <w:rPr>
                <w:spacing w:val="-2"/>
                <w:sz w:val="24"/>
              </w:rPr>
              <w:t xml:space="preserve"> </w:t>
            </w:r>
            <w:r>
              <w:rPr>
                <w:spacing w:val="-4"/>
                <w:sz w:val="24"/>
              </w:rPr>
              <w:t>2026</w:t>
            </w:r>
          </w:p>
        </w:tc>
        <w:tc>
          <w:tcPr>
            <w:tcW w:w="2784" w:type="dxa"/>
            <w:vAlign w:val="center"/>
          </w:tcPr>
          <w:p w14:paraId="1DF5E28D" w14:textId="77777777" w:rsidR="00E2654B" w:rsidRDefault="00000000" w:rsidP="00E83AA3">
            <w:pPr>
              <w:pStyle w:val="TableParagraph"/>
              <w:spacing w:line="360" w:lineRule="auto"/>
              <w:jc w:val="center"/>
              <w:rPr>
                <w:sz w:val="24"/>
              </w:rPr>
            </w:pPr>
            <w:r>
              <w:rPr>
                <w:sz w:val="24"/>
              </w:rPr>
              <w:t>31 de</w:t>
            </w:r>
            <w:r>
              <w:rPr>
                <w:spacing w:val="-1"/>
                <w:sz w:val="24"/>
              </w:rPr>
              <w:t xml:space="preserve"> </w:t>
            </w:r>
            <w:r>
              <w:rPr>
                <w:sz w:val="24"/>
              </w:rPr>
              <w:t xml:space="preserve">julio de </w:t>
            </w:r>
            <w:r>
              <w:rPr>
                <w:spacing w:val="-4"/>
                <w:sz w:val="24"/>
              </w:rPr>
              <w:t>2026</w:t>
            </w:r>
          </w:p>
        </w:tc>
      </w:tr>
      <w:tr w:rsidR="00E2654B" w14:paraId="4A728D86" w14:textId="77777777" w:rsidTr="00E83AA3">
        <w:trPr>
          <w:trHeight w:val="654"/>
        </w:trPr>
        <w:tc>
          <w:tcPr>
            <w:tcW w:w="3729" w:type="dxa"/>
            <w:vAlign w:val="center"/>
          </w:tcPr>
          <w:p w14:paraId="27F77905" w14:textId="77777777" w:rsidR="00E2654B" w:rsidRDefault="00000000" w:rsidP="00E83AA3">
            <w:pPr>
              <w:pStyle w:val="TableParagraph"/>
              <w:spacing w:before="75" w:line="360" w:lineRule="auto"/>
              <w:ind w:right="104"/>
              <w:rPr>
                <w:sz w:val="24"/>
              </w:rPr>
            </w:pPr>
            <w:r>
              <w:rPr>
                <w:sz w:val="24"/>
              </w:rPr>
              <w:t>Período</w:t>
            </w:r>
            <w:r>
              <w:rPr>
                <w:spacing w:val="-13"/>
                <w:sz w:val="24"/>
              </w:rPr>
              <w:t xml:space="preserve"> </w:t>
            </w:r>
            <w:r>
              <w:rPr>
                <w:sz w:val="24"/>
              </w:rPr>
              <w:t>de</w:t>
            </w:r>
            <w:r>
              <w:rPr>
                <w:spacing w:val="-15"/>
                <w:sz w:val="24"/>
              </w:rPr>
              <w:t xml:space="preserve"> </w:t>
            </w:r>
            <w:r>
              <w:rPr>
                <w:sz w:val="24"/>
              </w:rPr>
              <w:t>evaluación</w:t>
            </w:r>
            <w:r>
              <w:rPr>
                <w:spacing w:val="-13"/>
                <w:sz w:val="24"/>
              </w:rPr>
              <w:t xml:space="preserve"> </w:t>
            </w:r>
            <w:r>
              <w:rPr>
                <w:sz w:val="24"/>
              </w:rPr>
              <w:t xml:space="preserve">de </w:t>
            </w:r>
            <w:r>
              <w:rPr>
                <w:spacing w:val="-2"/>
                <w:sz w:val="24"/>
              </w:rPr>
              <w:t>diciembre</w:t>
            </w:r>
          </w:p>
        </w:tc>
        <w:tc>
          <w:tcPr>
            <w:tcW w:w="2694" w:type="dxa"/>
            <w:vAlign w:val="center"/>
          </w:tcPr>
          <w:p w14:paraId="5BEA7F12" w14:textId="77777777" w:rsidR="00E2654B" w:rsidRDefault="00000000" w:rsidP="00E83AA3">
            <w:pPr>
              <w:pStyle w:val="TableParagraph"/>
              <w:spacing w:line="360" w:lineRule="auto"/>
              <w:ind w:left="121"/>
              <w:jc w:val="center"/>
              <w:rPr>
                <w:sz w:val="24"/>
              </w:rPr>
            </w:pPr>
            <w:r>
              <w:rPr>
                <w:sz w:val="24"/>
              </w:rPr>
              <w:t>1 de</w:t>
            </w:r>
            <w:r>
              <w:rPr>
                <w:spacing w:val="-1"/>
                <w:sz w:val="24"/>
              </w:rPr>
              <w:t xml:space="preserve"> </w:t>
            </w:r>
            <w:r>
              <w:rPr>
                <w:sz w:val="24"/>
              </w:rPr>
              <w:t>diciembre</w:t>
            </w:r>
            <w:r>
              <w:rPr>
                <w:spacing w:val="-2"/>
                <w:sz w:val="24"/>
              </w:rPr>
              <w:t xml:space="preserve"> </w:t>
            </w:r>
            <w:r>
              <w:rPr>
                <w:sz w:val="24"/>
              </w:rPr>
              <w:t xml:space="preserve">de </w:t>
            </w:r>
            <w:r>
              <w:rPr>
                <w:spacing w:val="-4"/>
                <w:sz w:val="24"/>
              </w:rPr>
              <w:t>2025</w:t>
            </w:r>
          </w:p>
        </w:tc>
        <w:tc>
          <w:tcPr>
            <w:tcW w:w="2784" w:type="dxa"/>
            <w:vAlign w:val="center"/>
          </w:tcPr>
          <w:p w14:paraId="4E19AF9A" w14:textId="77777777" w:rsidR="00E2654B" w:rsidRDefault="00000000" w:rsidP="00E83AA3">
            <w:pPr>
              <w:pStyle w:val="TableParagraph"/>
              <w:spacing w:line="360" w:lineRule="auto"/>
              <w:jc w:val="center"/>
              <w:rPr>
                <w:sz w:val="24"/>
              </w:rPr>
            </w:pPr>
            <w:r>
              <w:rPr>
                <w:sz w:val="24"/>
              </w:rPr>
              <w:t>12 de</w:t>
            </w:r>
            <w:r>
              <w:rPr>
                <w:spacing w:val="-1"/>
                <w:sz w:val="24"/>
              </w:rPr>
              <w:t xml:space="preserve"> </w:t>
            </w:r>
            <w:r>
              <w:rPr>
                <w:sz w:val="24"/>
              </w:rPr>
              <w:t>diciembre</w:t>
            </w:r>
            <w:r>
              <w:rPr>
                <w:spacing w:val="-2"/>
                <w:sz w:val="24"/>
              </w:rPr>
              <w:t xml:space="preserve"> </w:t>
            </w:r>
            <w:r>
              <w:rPr>
                <w:sz w:val="24"/>
              </w:rPr>
              <w:t xml:space="preserve">de </w:t>
            </w:r>
            <w:r>
              <w:rPr>
                <w:spacing w:val="-2"/>
                <w:sz w:val="24"/>
              </w:rPr>
              <w:t>2025*</w:t>
            </w:r>
          </w:p>
        </w:tc>
      </w:tr>
      <w:tr w:rsidR="00E2654B" w14:paraId="360F5687" w14:textId="77777777" w:rsidTr="00E83AA3">
        <w:trPr>
          <w:trHeight w:val="585"/>
        </w:trPr>
        <w:tc>
          <w:tcPr>
            <w:tcW w:w="3729" w:type="dxa"/>
          </w:tcPr>
          <w:p w14:paraId="27AC1AB5" w14:textId="77777777" w:rsidR="00E2654B" w:rsidRDefault="00000000" w:rsidP="009A42C2">
            <w:pPr>
              <w:pStyle w:val="TableParagraph"/>
              <w:spacing w:line="360" w:lineRule="auto"/>
              <w:jc w:val="both"/>
              <w:rPr>
                <w:sz w:val="24"/>
              </w:rPr>
            </w:pPr>
            <w:r>
              <w:rPr>
                <w:sz w:val="24"/>
              </w:rPr>
              <w:t>Período</w:t>
            </w:r>
            <w:r>
              <w:rPr>
                <w:spacing w:val="-1"/>
                <w:sz w:val="24"/>
              </w:rPr>
              <w:t xml:space="preserve"> </w:t>
            </w:r>
            <w:r>
              <w:rPr>
                <w:sz w:val="24"/>
              </w:rPr>
              <w:t>de</w:t>
            </w:r>
            <w:r>
              <w:rPr>
                <w:spacing w:val="-3"/>
                <w:sz w:val="24"/>
              </w:rPr>
              <w:t xml:space="preserve"> </w:t>
            </w:r>
            <w:r>
              <w:rPr>
                <w:sz w:val="24"/>
              </w:rPr>
              <w:t>evaluación</w:t>
            </w:r>
            <w:r>
              <w:rPr>
                <w:spacing w:val="-1"/>
                <w:sz w:val="24"/>
              </w:rPr>
              <w:t xml:space="preserve"> </w:t>
            </w:r>
            <w:r>
              <w:rPr>
                <w:sz w:val="24"/>
              </w:rPr>
              <w:t>de</w:t>
            </w:r>
            <w:r>
              <w:rPr>
                <w:spacing w:val="1"/>
                <w:sz w:val="24"/>
              </w:rPr>
              <w:t xml:space="preserve"> </w:t>
            </w:r>
            <w:r>
              <w:rPr>
                <w:spacing w:val="-2"/>
                <w:sz w:val="24"/>
              </w:rPr>
              <w:t>febrero</w:t>
            </w:r>
          </w:p>
        </w:tc>
        <w:tc>
          <w:tcPr>
            <w:tcW w:w="2694" w:type="dxa"/>
            <w:vAlign w:val="center"/>
          </w:tcPr>
          <w:p w14:paraId="1089611B" w14:textId="77777777" w:rsidR="00E2654B" w:rsidRDefault="00000000" w:rsidP="00E83AA3">
            <w:pPr>
              <w:pStyle w:val="TableParagraph"/>
              <w:spacing w:line="360" w:lineRule="auto"/>
              <w:ind w:left="121"/>
              <w:jc w:val="center"/>
              <w:rPr>
                <w:sz w:val="24"/>
              </w:rPr>
            </w:pPr>
            <w:r>
              <w:rPr>
                <w:sz w:val="24"/>
              </w:rPr>
              <w:t>19</w:t>
            </w:r>
            <w:r>
              <w:rPr>
                <w:spacing w:val="-1"/>
                <w:sz w:val="24"/>
              </w:rPr>
              <w:t xml:space="preserve"> </w:t>
            </w:r>
            <w:r>
              <w:rPr>
                <w:sz w:val="24"/>
              </w:rPr>
              <w:t>de</w:t>
            </w:r>
            <w:r>
              <w:rPr>
                <w:spacing w:val="-1"/>
                <w:sz w:val="24"/>
              </w:rPr>
              <w:t xml:space="preserve"> </w:t>
            </w:r>
            <w:r>
              <w:rPr>
                <w:sz w:val="24"/>
              </w:rPr>
              <w:t>enero de</w:t>
            </w:r>
            <w:r>
              <w:rPr>
                <w:spacing w:val="-1"/>
                <w:sz w:val="24"/>
              </w:rPr>
              <w:t xml:space="preserve"> </w:t>
            </w:r>
            <w:r>
              <w:rPr>
                <w:spacing w:val="-4"/>
                <w:sz w:val="24"/>
              </w:rPr>
              <w:t>2026</w:t>
            </w:r>
          </w:p>
        </w:tc>
        <w:tc>
          <w:tcPr>
            <w:tcW w:w="2784" w:type="dxa"/>
            <w:vAlign w:val="center"/>
          </w:tcPr>
          <w:p w14:paraId="015F0A00" w14:textId="77777777" w:rsidR="00E2654B" w:rsidRDefault="00000000" w:rsidP="00E83AA3">
            <w:pPr>
              <w:pStyle w:val="TableParagraph"/>
              <w:spacing w:line="360" w:lineRule="auto"/>
              <w:jc w:val="center"/>
              <w:rPr>
                <w:sz w:val="24"/>
              </w:rPr>
            </w:pPr>
            <w:r>
              <w:rPr>
                <w:sz w:val="24"/>
              </w:rPr>
              <w:t>6</w:t>
            </w:r>
            <w:r>
              <w:rPr>
                <w:spacing w:val="-1"/>
                <w:sz w:val="24"/>
              </w:rPr>
              <w:t xml:space="preserve"> </w:t>
            </w:r>
            <w:r>
              <w:rPr>
                <w:sz w:val="24"/>
              </w:rPr>
              <w:t>de</w:t>
            </w:r>
            <w:r>
              <w:rPr>
                <w:spacing w:val="-1"/>
                <w:sz w:val="24"/>
              </w:rPr>
              <w:t xml:space="preserve"> </w:t>
            </w:r>
            <w:r>
              <w:rPr>
                <w:sz w:val="24"/>
              </w:rPr>
              <w:t>febrero</w:t>
            </w:r>
            <w:r>
              <w:rPr>
                <w:spacing w:val="-1"/>
                <w:sz w:val="24"/>
              </w:rPr>
              <w:t xml:space="preserve"> </w:t>
            </w:r>
            <w:r>
              <w:rPr>
                <w:sz w:val="24"/>
              </w:rPr>
              <w:t>de</w:t>
            </w:r>
            <w:r>
              <w:rPr>
                <w:spacing w:val="-2"/>
                <w:sz w:val="24"/>
              </w:rPr>
              <w:t xml:space="preserve"> </w:t>
            </w:r>
            <w:r>
              <w:rPr>
                <w:spacing w:val="-4"/>
                <w:sz w:val="24"/>
              </w:rPr>
              <w:t>2026*</w:t>
            </w:r>
          </w:p>
        </w:tc>
      </w:tr>
      <w:tr w:rsidR="00E2654B" w14:paraId="0F5E3DBD" w14:textId="77777777" w:rsidTr="00E83AA3">
        <w:trPr>
          <w:trHeight w:val="585"/>
        </w:trPr>
        <w:tc>
          <w:tcPr>
            <w:tcW w:w="3729" w:type="dxa"/>
          </w:tcPr>
          <w:p w14:paraId="05773930" w14:textId="77777777" w:rsidR="00E2654B" w:rsidRDefault="00000000" w:rsidP="009A42C2">
            <w:pPr>
              <w:pStyle w:val="TableParagraph"/>
              <w:spacing w:line="360" w:lineRule="auto"/>
              <w:jc w:val="both"/>
              <w:rPr>
                <w:sz w:val="24"/>
              </w:rPr>
            </w:pPr>
            <w:r>
              <w:rPr>
                <w:sz w:val="24"/>
              </w:rPr>
              <w:t>Período</w:t>
            </w:r>
            <w:r>
              <w:rPr>
                <w:spacing w:val="-2"/>
                <w:sz w:val="24"/>
              </w:rPr>
              <w:t xml:space="preserve"> </w:t>
            </w:r>
            <w:r>
              <w:rPr>
                <w:sz w:val="24"/>
              </w:rPr>
              <w:t>de</w:t>
            </w:r>
            <w:r>
              <w:rPr>
                <w:spacing w:val="-2"/>
                <w:sz w:val="24"/>
              </w:rPr>
              <w:t xml:space="preserve"> </w:t>
            </w:r>
            <w:r>
              <w:rPr>
                <w:sz w:val="24"/>
              </w:rPr>
              <w:t>evaluación</w:t>
            </w:r>
            <w:r>
              <w:rPr>
                <w:spacing w:val="-1"/>
                <w:sz w:val="24"/>
              </w:rPr>
              <w:t xml:space="preserve"> </w:t>
            </w:r>
            <w:r>
              <w:rPr>
                <w:spacing w:val="-2"/>
                <w:sz w:val="24"/>
              </w:rPr>
              <w:t>junio</w:t>
            </w:r>
          </w:p>
        </w:tc>
        <w:tc>
          <w:tcPr>
            <w:tcW w:w="2694" w:type="dxa"/>
            <w:vAlign w:val="center"/>
          </w:tcPr>
          <w:p w14:paraId="49D99199" w14:textId="77777777" w:rsidR="00E2654B" w:rsidRDefault="00000000" w:rsidP="00E83AA3">
            <w:pPr>
              <w:pStyle w:val="TableParagraph"/>
              <w:spacing w:line="360" w:lineRule="auto"/>
              <w:ind w:left="121"/>
              <w:jc w:val="center"/>
              <w:rPr>
                <w:sz w:val="24"/>
              </w:rPr>
            </w:pPr>
            <w:r>
              <w:rPr>
                <w:sz w:val="24"/>
              </w:rPr>
              <w:t>1 de</w:t>
            </w:r>
            <w:r>
              <w:rPr>
                <w:spacing w:val="-1"/>
                <w:sz w:val="24"/>
              </w:rPr>
              <w:t xml:space="preserve"> </w:t>
            </w:r>
            <w:r>
              <w:rPr>
                <w:sz w:val="24"/>
              </w:rPr>
              <w:t>junio de</w:t>
            </w:r>
            <w:r>
              <w:rPr>
                <w:spacing w:val="-1"/>
                <w:sz w:val="24"/>
              </w:rPr>
              <w:t xml:space="preserve"> </w:t>
            </w:r>
            <w:r>
              <w:rPr>
                <w:spacing w:val="-4"/>
                <w:sz w:val="24"/>
              </w:rPr>
              <w:t>2026</w:t>
            </w:r>
          </w:p>
        </w:tc>
        <w:tc>
          <w:tcPr>
            <w:tcW w:w="2784" w:type="dxa"/>
            <w:vAlign w:val="center"/>
          </w:tcPr>
          <w:p w14:paraId="3AB36609" w14:textId="77777777" w:rsidR="00E2654B" w:rsidRDefault="00000000" w:rsidP="00E83AA3">
            <w:pPr>
              <w:pStyle w:val="TableParagraph"/>
              <w:spacing w:line="360" w:lineRule="auto"/>
              <w:jc w:val="center"/>
              <w:rPr>
                <w:sz w:val="24"/>
              </w:rPr>
            </w:pPr>
            <w:r>
              <w:rPr>
                <w:sz w:val="24"/>
              </w:rPr>
              <w:t>19 de</w:t>
            </w:r>
            <w:r>
              <w:rPr>
                <w:spacing w:val="-1"/>
                <w:sz w:val="24"/>
              </w:rPr>
              <w:t xml:space="preserve"> </w:t>
            </w:r>
            <w:r>
              <w:rPr>
                <w:sz w:val="24"/>
              </w:rPr>
              <w:t>junio de</w:t>
            </w:r>
            <w:r>
              <w:rPr>
                <w:spacing w:val="-1"/>
                <w:sz w:val="24"/>
              </w:rPr>
              <w:t xml:space="preserve"> </w:t>
            </w:r>
            <w:r>
              <w:rPr>
                <w:spacing w:val="-2"/>
                <w:sz w:val="24"/>
              </w:rPr>
              <w:t>2026*</w:t>
            </w:r>
          </w:p>
        </w:tc>
      </w:tr>
      <w:tr w:rsidR="00E2654B" w14:paraId="3FB3DEF4" w14:textId="77777777" w:rsidTr="00E83AA3">
        <w:trPr>
          <w:trHeight w:val="654"/>
        </w:trPr>
        <w:tc>
          <w:tcPr>
            <w:tcW w:w="3729" w:type="dxa"/>
          </w:tcPr>
          <w:p w14:paraId="2D7346AA" w14:textId="77777777" w:rsidR="00E2654B" w:rsidRDefault="00000000" w:rsidP="00E83AA3">
            <w:pPr>
              <w:pStyle w:val="TableParagraph"/>
              <w:spacing w:before="83" w:line="360" w:lineRule="auto"/>
              <w:ind w:right="104"/>
              <w:rPr>
                <w:sz w:val="24"/>
              </w:rPr>
            </w:pPr>
            <w:r>
              <w:rPr>
                <w:sz w:val="24"/>
              </w:rPr>
              <w:t>Período</w:t>
            </w:r>
            <w:r>
              <w:rPr>
                <w:spacing w:val="-13"/>
                <w:sz w:val="24"/>
              </w:rPr>
              <w:t xml:space="preserve"> </w:t>
            </w:r>
            <w:r>
              <w:rPr>
                <w:sz w:val="24"/>
              </w:rPr>
              <w:t>de</w:t>
            </w:r>
            <w:r>
              <w:rPr>
                <w:spacing w:val="-15"/>
                <w:sz w:val="24"/>
              </w:rPr>
              <w:t xml:space="preserve"> </w:t>
            </w:r>
            <w:r>
              <w:rPr>
                <w:sz w:val="24"/>
              </w:rPr>
              <w:t>evaluación</w:t>
            </w:r>
            <w:r>
              <w:rPr>
                <w:spacing w:val="-13"/>
                <w:sz w:val="24"/>
              </w:rPr>
              <w:t xml:space="preserve"> </w:t>
            </w:r>
            <w:r>
              <w:rPr>
                <w:sz w:val="24"/>
              </w:rPr>
              <w:t xml:space="preserve">de </w:t>
            </w:r>
            <w:r>
              <w:rPr>
                <w:spacing w:val="-2"/>
                <w:sz w:val="24"/>
              </w:rPr>
              <w:t>septiembre</w:t>
            </w:r>
          </w:p>
        </w:tc>
        <w:tc>
          <w:tcPr>
            <w:tcW w:w="2694" w:type="dxa"/>
            <w:vAlign w:val="center"/>
          </w:tcPr>
          <w:p w14:paraId="3A6ABAC7" w14:textId="77777777" w:rsidR="00E2654B" w:rsidRDefault="00000000" w:rsidP="00E83AA3">
            <w:pPr>
              <w:pStyle w:val="TableParagraph"/>
              <w:spacing w:line="360" w:lineRule="auto"/>
              <w:ind w:left="121"/>
              <w:jc w:val="center"/>
              <w:rPr>
                <w:sz w:val="24"/>
              </w:rPr>
            </w:pPr>
            <w:r>
              <w:rPr>
                <w:sz w:val="24"/>
              </w:rPr>
              <w:t>1</w:t>
            </w:r>
            <w:r>
              <w:rPr>
                <w:spacing w:val="-2"/>
                <w:sz w:val="24"/>
              </w:rPr>
              <w:t xml:space="preserve"> </w:t>
            </w:r>
            <w:r>
              <w:rPr>
                <w:sz w:val="24"/>
              </w:rPr>
              <w:t>de</w:t>
            </w:r>
            <w:r>
              <w:rPr>
                <w:spacing w:val="-1"/>
                <w:sz w:val="24"/>
              </w:rPr>
              <w:t xml:space="preserve"> </w:t>
            </w:r>
            <w:r>
              <w:rPr>
                <w:sz w:val="24"/>
              </w:rPr>
              <w:t>septiembre</w:t>
            </w:r>
            <w:r>
              <w:rPr>
                <w:spacing w:val="-1"/>
                <w:sz w:val="24"/>
              </w:rPr>
              <w:t xml:space="preserve"> </w:t>
            </w:r>
            <w:r>
              <w:rPr>
                <w:sz w:val="24"/>
              </w:rPr>
              <w:t>de</w:t>
            </w:r>
            <w:r>
              <w:rPr>
                <w:spacing w:val="-1"/>
                <w:sz w:val="24"/>
              </w:rPr>
              <w:t xml:space="preserve"> </w:t>
            </w:r>
            <w:r>
              <w:rPr>
                <w:spacing w:val="-4"/>
                <w:sz w:val="24"/>
              </w:rPr>
              <w:t>2026</w:t>
            </w:r>
          </w:p>
        </w:tc>
        <w:tc>
          <w:tcPr>
            <w:tcW w:w="2784" w:type="dxa"/>
            <w:vAlign w:val="center"/>
          </w:tcPr>
          <w:p w14:paraId="2B8C4806" w14:textId="77777777" w:rsidR="00E2654B" w:rsidRDefault="00000000" w:rsidP="00E83AA3">
            <w:pPr>
              <w:pStyle w:val="TableParagraph"/>
              <w:spacing w:line="360" w:lineRule="auto"/>
              <w:jc w:val="center"/>
              <w:rPr>
                <w:sz w:val="24"/>
              </w:rPr>
            </w:pPr>
            <w:r>
              <w:rPr>
                <w:sz w:val="24"/>
              </w:rPr>
              <w:t>11 de</w:t>
            </w:r>
            <w:r>
              <w:rPr>
                <w:spacing w:val="-1"/>
                <w:sz w:val="24"/>
              </w:rPr>
              <w:t xml:space="preserve"> </w:t>
            </w:r>
            <w:r>
              <w:rPr>
                <w:sz w:val="24"/>
              </w:rPr>
              <w:t>septiembre</w:t>
            </w:r>
            <w:r>
              <w:rPr>
                <w:spacing w:val="-2"/>
                <w:sz w:val="24"/>
              </w:rPr>
              <w:t xml:space="preserve"> </w:t>
            </w:r>
            <w:r>
              <w:rPr>
                <w:sz w:val="24"/>
              </w:rPr>
              <w:t>de</w:t>
            </w:r>
            <w:r>
              <w:rPr>
                <w:spacing w:val="-1"/>
                <w:sz w:val="24"/>
              </w:rPr>
              <w:t xml:space="preserve"> </w:t>
            </w:r>
            <w:r>
              <w:rPr>
                <w:spacing w:val="-2"/>
                <w:sz w:val="24"/>
              </w:rPr>
              <w:t>2026*</w:t>
            </w:r>
          </w:p>
        </w:tc>
      </w:tr>
    </w:tbl>
    <w:p w14:paraId="727D0922" w14:textId="77777777" w:rsidR="00E2654B" w:rsidRDefault="00000000" w:rsidP="009A42C2">
      <w:pPr>
        <w:pStyle w:val="Textoindependiente"/>
        <w:spacing w:before="250" w:line="360" w:lineRule="auto"/>
        <w:ind w:left="218"/>
        <w:jc w:val="both"/>
      </w:pPr>
      <w:r>
        <w:t>*</w:t>
      </w:r>
      <w:r>
        <w:rPr>
          <w:spacing w:val="-1"/>
        </w:rPr>
        <w:t xml:space="preserve"> </w:t>
      </w:r>
      <w:r>
        <w:t>A excepción</w:t>
      </w:r>
      <w:r>
        <w:rPr>
          <w:spacing w:val="-1"/>
        </w:rPr>
        <w:t xml:space="preserve"> </w:t>
      </w:r>
      <w:r>
        <w:t>de los</w:t>
      </w:r>
      <w:r>
        <w:rPr>
          <w:spacing w:val="-1"/>
        </w:rPr>
        <w:t xml:space="preserve"> </w:t>
      </w:r>
      <w:r>
        <w:t>actos de</w:t>
      </w:r>
      <w:r>
        <w:rPr>
          <w:spacing w:val="-1"/>
        </w:rPr>
        <w:t xml:space="preserve"> </w:t>
      </w:r>
      <w:r>
        <w:t>defensa</w:t>
      </w:r>
      <w:r>
        <w:rPr>
          <w:spacing w:val="-2"/>
        </w:rPr>
        <w:t xml:space="preserve"> </w:t>
      </w:r>
      <w:r>
        <w:t>de</w:t>
      </w:r>
      <w:r>
        <w:rPr>
          <w:spacing w:val="-1"/>
        </w:rPr>
        <w:t xml:space="preserve"> </w:t>
      </w:r>
      <w:r>
        <w:t xml:space="preserve">los </w:t>
      </w:r>
      <w:r>
        <w:rPr>
          <w:spacing w:val="-4"/>
        </w:rPr>
        <w:t>TFG.</w:t>
      </w:r>
    </w:p>
    <w:p w14:paraId="0B01C32B" w14:textId="31FC99AE" w:rsidR="00E2654B" w:rsidRDefault="00E2654B" w:rsidP="009A42C2">
      <w:pPr>
        <w:pStyle w:val="Ttulo1"/>
        <w:spacing w:before="89" w:line="360" w:lineRule="auto"/>
        <w:ind w:left="821"/>
        <w:jc w:val="both"/>
      </w:pPr>
    </w:p>
    <w:p w14:paraId="54DC6DC0" w14:textId="77777777" w:rsidR="00E2654B" w:rsidRDefault="00000000" w:rsidP="009A42C2">
      <w:pPr>
        <w:pStyle w:val="Ttulo1"/>
        <w:numPr>
          <w:ilvl w:val="0"/>
          <w:numId w:val="5"/>
        </w:numPr>
        <w:tabs>
          <w:tab w:val="left" w:pos="622"/>
        </w:tabs>
        <w:spacing w:line="360" w:lineRule="auto"/>
        <w:ind w:left="622" w:hanging="404"/>
        <w:jc w:val="both"/>
      </w:pPr>
      <w:r>
        <w:t>PERÍODO</w:t>
      </w:r>
      <w:r>
        <w:rPr>
          <w:spacing w:val="-2"/>
        </w:rPr>
        <w:t xml:space="preserve"> </w:t>
      </w:r>
      <w:r>
        <w:t>INHÁBIL</w:t>
      </w:r>
      <w:r>
        <w:rPr>
          <w:spacing w:val="-1"/>
        </w:rPr>
        <w:t xml:space="preserve"> </w:t>
      </w:r>
      <w:r>
        <w:rPr>
          <w:spacing w:val="-2"/>
        </w:rPr>
        <w:t>ACADÉMICO.</w:t>
      </w:r>
    </w:p>
    <w:p w14:paraId="276B512B" w14:textId="77777777" w:rsidR="00E2654B" w:rsidRDefault="00000000" w:rsidP="009A42C2">
      <w:pPr>
        <w:pStyle w:val="Textoindependiente"/>
        <w:spacing w:before="250" w:line="360" w:lineRule="auto"/>
        <w:ind w:left="218"/>
        <w:jc w:val="both"/>
      </w:pPr>
      <w:r>
        <w:t>Se</w:t>
      </w:r>
      <w:r>
        <w:rPr>
          <w:spacing w:val="-3"/>
        </w:rPr>
        <w:t xml:space="preserve"> </w:t>
      </w:r>
      <w:r>
        <w:t>consideran</w:t>
      </w:r>
      <w:r>
        <w:rPr>
          <w:spacing w:val="-1"/>
        </w:rPr>
        <w:t xml:space="preserve"> </w:t>
      </w:r>
      <w:r>
        <w:t>períodos</w:t>
      </w:r>
      <w:r>
        <w:rPr>
          <w:spacing w:val="-1"/>
        </w:rPr>
        <w:t xml:space="preserve"> </w:t>
      </w:r>
      <w:r>
        <w:t>inhábiles</w:t>
      </w:r>
      <w:r>
        <w:rPr>
          <w:spacing w:val="-1"/>
        </w:rPr>
        <w:t xml:space="preserve"> </w:t>
      </w:r>
      <w:r>
        <w:t>académicos</w:t>
      </w:r>
      <w:r>
        <w:rPr>
          <w:spacing w:val="-1"/>
        </w:rPr>
        <w:t xml:space="preserve"> </w:t>
      </w:r>
      <w:r>
        <w:t>los</w:t>
      </w:r>
      <w:r>
        <w:rPr>
          <w:spacing w:val="-1"/>
        </w:rPr>
        <w:t xml:space="preserve"> </w:t>
      </w:r>
      <w:r>
        <w:rPr>
          <w:spacing w:val="-2"/>
        </w:rPr>
        <w:t>siguientes:</w:t>
      </w:r>
    </w:p>
    <w:p w14:paraId="5B15A01B" w14:textId="77777777" w:rsidR="00E2654B" w:rsidRDefault="00000000" w:rsidP="009A42C2">
      <w:pPr>
        <w:pStyle w:val="Prrafodelista"/>
        <w:numPr>
          <w:ilvl w:val="0"/>
          <w:numId w:val="1"/>
        </w:numPr>
        <w:tabs>
          <w:tab w:val="left" w:pos="937"/>
        </w:tabs>
        <w:spacing w:before="252" w:line="360" w:lineRule="auto"/>
        <w:ind w:left="937" w:hanging="359"/>
        <w:rPr>
          <w:sz w:val="24"/>
        </w:rPr>
      </w:pPr>
      <w:r>
        <w:rPr>
          <w:i/>
          <w:sz w:val="24"/>
        </w:rPr>
        <w:t>Navidad:</w:t>
      </w:r>
      <w:r>
        <w:rPr>
          <w:i/>
          <w:spacing w:val="-3"/>
          <w:sz w:val="24"/>
        </w:rPr>
        <w:t xml:space="preserve"> </w:t>
      </w:r>
      <w:r>
        <w:rPr>
          <w:sz w:val="24"/>
        </w:rPr>
        <w:t>del</w:t>
      </w:r>
      <w:r>
        <w:rPr>
          <w:spacing w:val="1"/>
          <w:sz w:val="24"/>
        </w:rPr>
        <w:t xml:space="preserve"> </w:t>
      </w:r>
      <w:r>
        <w:rPr>
          <w:sz w:val="24"/>
        </w:rPr>
        <w:t>22 de</w:t>
      </w:r>
      <w:r>
        <w:rPr>
          <w:spacing w:val="-1"/>
          <w:sz w:val="24"/>
        </w:rPr>
        <w:t xml:space="preserve"> </w:t>
      </w:r>
      <w:r>
        <w:rPr>
          <w:sz w:val="24"/>
        </w:rPr>
        <w:t>diciembre</w:t>
      </w:r>
      <w:r>
        <w:rPr>
          <w:spacing w:val="-3"/>
          <w:sz w:val="24"/>
        </w:rPr>
        <w:t xml:space="preserve"> </w:t>
      </w:r>
      <w:r>
        <w:rPr>
          <w:sz w:val="24"/>
        </w:rPr>
        <w:t>de</w:t>
      </w:r>
      <w:r>
        <w:rPr>
          <w:spacing w:val="-1"/>
          <w:sz w:val="24"/>
        </w:rPr>
        <w:t xml:space="preserve"> </w:t>
      </w:r>
      <w:r>
        <w:rPr>
          <w:sz w:val="24"/>
        </w:rPr>
        <w:t>2025 al 6 de enero de</w:t>
      </w:r>
      <w:r>
        <w:rPr>
          <w:spacing w:val="-2"/>
          <w:sz w:val="24"/>
        </w:rPr>
        <w:t xml:space="preserve"> </w:t>
      </w:r>
      <w:r>
        <w:rPr>
          <w:sz w:val="24"/>
        </w:rPr>
        <w:t xml:space="preserve">2026, ambos </w:t>
      </w:r>
      <w:r>
        <w:rPr>
          <w:spacing w:val="-2"/>
          <w:sz w:val="24"/>
        </w:rPr>
        <w:t>inclusive.</w:t>
      </w:r>
    </w:p>
    <w:p w14:paraId="67AC2291" w14:textId="77777777" w:rsidR="00E2654B" w:rsidRDefault="00000000" w:rsidP="009A42C2">
      <w:pPr>
        <w:pStyle w:val="Prrafodelista"/>
        <w:numPr>
          <w:ilvl w:val="0"/>
          <w:numId w:val="1"/>
        </w:numPr>
        <w:tabs>
          <w:tab w:val="left" w:pos="937"/>
        </w:tabs>
        <w:spacing w:before="142" w:line="360" w:lineRule="auto"/>
        <w:ind w:left="937" w:hanging="359"/>
        <w:rPr>
          <w:sz w:val="24"/>
        </w:rPr>
      </w:pPr>
      <w:r>
        <w:rPr>
          <w:i/>
          <w:sz w:val="24"/>
        </w:rPr>
        <w:t>Semana</w:t>
      </w:r>
      <w:r>
        <w:rPr>
          <w:i/>
          <w:spacing w:val="-1"/>
          <w:sz w:val="24"/>
        </w:rPr>
        <w:t xml:space="preserve"> </w:t>
      </w:r>
      <w:r>
        <w:rPr>
          <w:i/>
          <w:sz w:val="24"/>
        </w:rPr>
        <w:t>Santa:</w:t>
      </w:r>
      <w:r>
        <w:rPr>
          <w:i/>
          <w:spacing w:val="-1"/>
          <w:sz w:val="24"/>
        </w:rPr>
        <w:t xml:space="preserve"> </w:t>
      </w:r>
      <w:r>
        <w:rPr>
          <w:sz w:val="24"/>
        </w:rPr>
        <w:t>del 29</w:t>
      </w:r>
      <w:r>
        <w:rPr>
          <w:spacing w:val="-1"/>
          <w:sz w:val="24"/>
        </w:rPr>
        <w:t xml:space="preserve"> </w:t>
      </w:r>
      <w:r>
        <w:rPr>
          <w:sz w:val="24"/>
        </w:rPr>
        <w:t>de</w:t>
      </w:r>
      <w:r>
        <w:rPr>
          <w:spacing w:val="1"/>
          <w:sz w:val="24"/>
        </w:rPr>
        <w:t xml:space="preserve"> </w:t>
      </w:r>
      <w:r>
        <w:rPr>
          <w:sz w:val="24"/>
        </w:rPr>
        <w:t>marzo al</w:t>
      </w:r>
      <w:r>
        <w:rPr>
          <w:spacing w:val="-1"/>
          <w:sz w:val="24"/>
        </w:rPr>
        <w:t xml:space="preserve"> </w:t>
      </w:r>
      <w:r>
        <w:rPr>
          <w:sz w:val="24"/>
        </w:rPr>
        <w:t>5 de</w:t>
      </w:r>
      <w:r>
        <w:rPr>
          <w:spacing w:val="-1"/>
          <w:sz w:val="24"/>
        </w:rPr>
        <w:t xml:space="preserve"> </w:t>
      </w:r>
      <w:r>
        <w:rPr>
          <w:sz w:val="24"/>
        </w:rPr>
        <w:t>abril</w:t>
      </w:r>
      <w:r>
        <w:rPr>
          <w:spacing w:val="-1"/>
          <w:sz w:val="24"/>
        </w:rPr>
        <w:t xml:space="preserve"> </w:t>
      </w:r>
      <w:r>
        <w:rPr>
          <w:sz w:val="24"/>
        </w:rPr>
        <w:t>de</w:t>
      </w:r>
      <w:r>
        <w:rPr>
          <w:spacing w:val="-1"/>
          <w:sz w:val="24"/>
        </w:rPr>
        <w:t xml:space="preserve"> </w:t>
      </w:r>
      <w:r>
        <w:rPr>
          <w:sz w:val="24"/>
        </w:rPr>
        <w:t xml:space="preserve">2026, ambos </w:t>
      </w:r>
      <w:r>
        <w:rPr>
          <w:spacing w:val="-2"/>
          <w:sz w:val="24"/>
        </w:rPr>
        <w:t>inclusive.</w:t>
      </w:r>
    </w:p>
    <w:p w14:paraId="51B7110E" w14:textId="77777777" w:rsidR="00E2654B" w:rsidRDefault="00000000" w:rsidP="009A42C2">
      <w:pPr>
        <w:pStyle w:val="Prrafodelista"/>
        <w:numPr>
          <w:ilvl w:val="0"/>
          <w:numId w:val="1"/>
        </w:numPr>
        <w:tabs>
          <w:tab w:val="left" w:pos="937"/>
        </w:tabs>
        <w:spacing w:before="139" w:line="360" w:lineRule="auto"/>
        <w:ind w:left="937" w:hanging="359"/>
        <w:rPr>
          <w:sz w:val="24"/>
        </w:rPr>
      </w:pPr>
      <w:r>
        <w:rPr>
          <w:sz w:val="24"/>
        </w:rPr>
        <w:t>El</w:t>
      </w:r>
      <w:r>
        <w:rPr>
          <w:spacing w:val="-1"/>
          <w:sz w:val="24"/>
        </w:rPr>
        <w:t xml:space="preserve"> </w:t>
      </w:r>
      <w:r>
        <w:rPr>
          <w:sz w:val="24"/>
        </w:rPr>
        <w:t>mes de</w:t>
      </w:r>
      <w:r>
        <w:rPr>
          <w:spacing w:val="-1"/>
          <w:sz w:val="24"/>
        </w:rPr>
        <w:t xml:space="preserve"> </w:t>
      </w:r>
      <w:r>
        <w:rPr>
          <w:spacing w:val="-2"/>
          <w:sz w:val="24"/>
        </w:rPr>
        <w:t>agosto.</w:t>
      </w:r>
    </w:p>
    <w:p w14:paraId="77163401" w14:textId="77777777" w:rsidR="00E2654B" w:rsidRDefault="00000000" w:rsidP="009A42C2">
      <w:pPr>
        <w:pStyle w:val="Prrafodelista"/>
        <w:numPr>
          <w:ilvl w:val="0"/>
          <w:numId w:val="1"/>
        </w:numPr>
        <w:tabs>
          <w:tab w:val="left" w:pos="937"/>
        </w:tabs>
        <w:spacing w:before="139" w:line="360" w:lineRule="auto"/>
        <w:ind w:left="937" w:hanging="359"/>
        <w:rPr>
          <w:sz w:val="24"/>
        </w:rPr>
      </w:pPr>
      <w:r>
        <w:rPr>
          <w:sz w:val="24"/>
        </w:rPr>
        <w:t>Semana</w:t>
      </w:r>
      <w:r>
        <w:rPr>
          <w:spacing w:val="-3"/>
          <w:sz w:val="24"/>
        </w:rPr>
        <w:t xml:space="preserve"> </w:t>
      </w:r>
      <w:r>
        <w:rPr>
          <w:sz w:val="24"/>
        </w:rPr>
        <w:t>de</w:t>
      </w:r>
      <w:r>
        <w:rPr>
          <w:spacing w:val="-1"/>
          <w:sz w:val="24"/>
        </w:rPr>
        <w:t xml:space="preserve"> </w:t>
      </w:r>
      <w:r>
        <w:rPr>
          <w:sz w:val="24"/>
        </w:rPr>
        <w:t xml:space="preserve">festejos </w:t>
      </w:r>
      <w:r>
        <w:rPr>
          <w:spacing w:val="-2"/>
          <w:sz w:val="24"/>
        </w:rPr>
        <w:t>locales</w:t>
      </w:r>
    </w:p>
    <w:p w14:paraId="29D5F61D" w14:textId="77777777" w:rsidR="00E2654B" w:rsidRDefault="00000000" w:rsidP="009A42C2">
      <w:pPr>
        <w:pStyle w:val="Prrafodelista"/>
        <w:numPr>
          <w:ilvl w:val="1"/>
          <w:numId w:val="1"/>
        </w:numPr>
        <w:tabs>
          <w:tab w:val="left" w:pos="1298"/>
        </w:tabs>
        <w:spacing w:before="142" w:line="360" w:lineRule="auto"/>
        <w:ind w:hanging="357"/>
        <w:rPr>
          <w:sz w:val="24"/>
        </w:rPr>
      </w:pPr>
      <w:r>
        <w:rPr>
          <w:sz w:val="24"/>
        </w:rPr>
        <w:t>Carnaval</w:t>
      </w:r>
      <w:r>
        <w:rPr>
          <w:spacing w:val="-1"/>
          <w:sz w:val="24"/>
        </w:rPr>
        <w:t xml:space="preserve"> </w:t>
      </w:r>
      <w:r>
        <w:rPr>
          <w:sz w:val="24"/>
        </w:rPr>
        <w:t>de Cádiz: del 15 al 22</w:t>
      </w:r>
      <w:r>
        <w:rPr>
          <w:spacing w:val="-1"/>
          <w:sz w:val="24"/>
        </w:rPr>
        <w:t xml:space="preserve"> </w:t>
      </w:r>
      <w:r>
        <w:rPr>
          <w:sz w:val="24"/>
        </w:rPr>
        <w:t>de</w:t>
      </w:r>
      <w:r>
        <w:rPr>
          <w:spacing w:val="-1"/>
          <w:sz w:val="24"/>
        </w:rPr>
        <w:t xml:space="preserve"> </w:t>
      </w:r>
      <w:r>
        <w:rPr>
          <w:sz w:val="24"/>
        </w:rPr>
        <w:t>febrero</w:t>
      </w:r>
      <w:r>
        <w:rPr>
          <w:spacing w:val="-1"/>
          <w:sz w:val="24"/>
        </w:rPr>
        <w:t xml:space="preserve"> </w:t>
      </w:r>
      <w:r>
        <w:rPr>
          <w:sz w:val="24"/>
        </w:rPr>
        <w:t>de</w:t>
      </w:r>
      <w:r>
        <w:rPr>
          <w:spacing w:val="-1"/>
          <w:sz w:val="24"/>
        </w:rPr>
        <w:t xml:space="preserve"> </w:t>
      </w:r>
      <w:r>
        <w:rPr>
          <w:spacing w:val="-4"/>
          <w:sz w:val="24"/>
        </w:rPr>
        <w:t>2026.</w:t>
      </w:r>
    </w:p>
    <w:p w14:paraId="41B3E29A" w14:textId="77777777" w:rsidR="00E2654B" w:rsidRDefault="00E2654B" w:rsidP="009A42C2">
      <w:pPr>
        <w:pStyle w:val="Textoindependiente"/>
        <w:spacing w:before="84" w:line="360" w:lineRule="auto"/>
        <w:jc w:val="both"/>
      </w:pPr>
    </w:p>
    <w:p w14:paraId="2D090CA9" w14:textId="77777777" w:rsidR="00E2654B" w:rsidRDefault="00000000" w:rsidP="009A42C2">
      <w:pPr>
        <w:pStyle w:val="Ttulo1"/>
        <w:numPr>
          <w:ilvl w:val="0"/>
          <w:numId w:val="5"/>
        </w:numPr>
        <w:tabs>
          <w:tab w:val="left" w:pos="594"/>
        </w:tabs>
        <w:spacing w:line="360" w:lineRule="auto"/>
        <w:ind w:left="594" w:hanging="376"/>
        <w:jc w:val="both"/>
      </w:pPr>
      <w:r>
        <w:t>CELEBRACIONES</w:t>
      </w:r>
      <w:r>
        <w:rPr>
          <w:spacing w:val="-2"/>
        </w:rPr>
        <w:t xml:space="preserve"> UNIVERSITARIAS.</w:t>
      </w:r>
    </w:p>
    <w:p w14:paraId="4F376A4A" w14:textId="77777777" w:rsidR="00E2654B" w:rsidRDefault="00000000" w:rsidP="009A42C2">
      <w:pPr>
        <w:pStyle w:val="Prrafodelista"/>
        <w:numPr>
          <w:ilvl w:val="1"/>
          <w:numId w:val="5"/>
        </w:numPr>
        <w:tabs>
          <w:tab w:val="left" w:pos="501"/>
          <w:tab w:val="left" w:pos="504"/>
        </w:tabs>
        <w:spacing w:before="252" w:line="360" w:lineRule="auto"/>
        <w:ind w:right="907" w:hanging="298"/>
        <w:rPr>
          <w:b/>
          <w:bCs/>
          <w:sz w:val="24"/>
        </w:rPr>
      </w:pPr>
      <w:r>
        <w:rPr>
          <w:sz w:val="24"/>
        </w:rPr>
        <w:t>Día</w:t>
      </w:r>
      <w:r>
        <w:rPr>
          <w:spacing w:val="-13"/>
          <w:sz w:val="24"/>
        </w:rPr>
        <w:t xml:space="preserve"> </w:t>
      </w:r>
      <w:r>
        <w:rPr>
          <w:sz w:val="24"/>
        </w:rPr>
        <w:t>de</w:t>
      </w:r>
      <w:r>
        <w:rPr>
          <w:spacing w:val="-13"/>
          <w:sz w:val="24"/>
        </w:rPr>
        <w:t xml:space="preserve"> </w:t>
      </w:r>
      <w:r>
        <w:rPr>
          <w:sz w:val="24"/>
        </w:rPr>
        <w:t>celebración</w:t>
      </w:r>
      <w:r>
        <w:rPr>
          <w:spacing w:val="-12"/>
          <w:sz w:val="24"/>
        </w:rPr>
        <w:t xml:space="preserve"> </w:t>
      </w:r>
      <w:r>
        <w:rPr>
          <w:sz w:val="24"/>
        </w:rPr>
        <w:t>del</w:t>
      </w:r>
      <w:r>
        <w:rPr>
          <w:spacing w:val="-12"/>
          <w:sz w:val="24"/>
        </w:rPr>
        <w:t xml:space="preserve"> </w:t>
      </w:r>
      <w:r w:rsidRPr="00F50AFE">
        <w:rPr>
          <w:b/>
          <w:bCs/>
          <w:sz w:val="24"/>
        </w:rPr>
        <w:t>Solemne</w:t>
      </w:r>
      <w:r w:rsidRPr="00F50AFE">
        <w:rPr>
          <w:b/>
          <w:bCs/>
          <w:spacing w:val="-13"/>
          <w:sz w:val="24"/>
        </w:rPr>
        <w:t xml:space="preserve"> </w:t>
      </w:r>
      <w:r w:rsidRPr="00F50AFE">
        <w:rPr>
          <w:b/>
          <w:bCs/>
          <w:sz w:val="24"/>
        </w:rPr>
        <w:t>Acto</w:t>
      </w:r>
      <w:r w:rsidRPr="00F50AFE">
        <w:rPr>
          <w:b/>
          <w:bCs/>
          <w:spacing w:val="-12"/>
          <w:sz w:val="24"/>
        </w:rPr>
        <w:t xml:space="preserve"> </w:t>
      </w:r>
      <w:r w:rsidRPr="00F50AFE">
        <w:rPr>
          <w:b/>
          <w:bCs/>
          <w:sz w:val="24"/>
        </w:rPr>
        <w:t>de</w:t>
      </w:r>
      <w:r w:rsidRPr="00F50AFE">
        <w:rPr>
          <w:b/>
          <w:bCs/>
          <w:spacing w:val="-11"/>
          <w:sz w:val="24"/>
        </w:rPr>
        <w:t xml:space="preserve"> </w:t>
      </w:r>
      <w:r w:rsidRPr="00F50AFE">
        <w:rPr>
          <w:b/>
          <w:bCs/>
          <w:sz w:val="24"/>
        </w:rPr>
        <w:t>Apertura</w:t>
      </w:r>
      <w:r w:rsidRPr="00F50AFE">
        <w:rPr>
          <w:b/>
          <w:bCs/>
          <w:spacing w:val="-13"/>
          <w:sz w:val="24"/>
        </w:rPr>
        <w:t xml:space="preserve"> </w:t>
      </w:r>
      <w:r w:rsidRPr="00F50AFE">
        <w:rPr>
          <w:b/>
          <w:bCs/>
          <w:sz w:val="24"/>
        </w:rPr>
        <w:t>del</w:t>
      </w:r>
      <w:r w:rsidRPr="00F50AFE">
        <w:rPr>
          <w:b/>
          <w:bCs/>
          <w:spacing w:val="-12"/>
          <w:sz w:val="24"/>
        </w:rPr>
        <w:t xml:space="preserve"> </w:t>
      </w:r>
      <w:r w:rsidRPr="00F50AFE">
        <w:rPr>
          <w:b/>
          <w:bCs/>
          <w:sz w:val="24"/>
        </w:rPr>
        <w:t>Curso</w:t>
      </w:r>
      <w:r w:rsidRPr="00F50AFE">
        <w:rPr>
          <w:b/>
          <w:bCs/>
          <w:spacing w:val="-9"/>
          <w:sz w:val="24"/>
        </w:rPr>
        <w:t xml:space="preserve"> </w:t>
      </w:r>
      <w:r w:rsidRPr="00F50AFE">
        <w:rPr>
          <w:b/>
          <w:bCs/>
          <w:sz w:val="24"/>
        </w:rPr>
        <w:t>Académico</w:t>
      </w:r>
      <w:r w:rsidRPr="00F50AFE">
        <w:rPr>
          <w:b/>
          <w:bCs/>
          <w:spacing w:val="-12"/>
          <w:sz w:val="24"/>
        </w:rPr>
        <w:t xml:space="preserve"> </w:t>
      </w:r>
      <w:r w:rsidRPr="00F50AFE">
        <w:rPr>
          <w:b/>
          <w:bCs/>
          <w:sz w:val="24"/>
        </w:rPr>
        <w:t>2025/2026</w:t>
      </w:r>
      <w:r>
        <w:rPr>
          <w:sz w:val="24"/>
        </w:rPr>
        <w:t>,</w:t>
      </w:r>
      <w:r>
        <w:rPr>
          <w:spacing w:val="-12"/>
          <w:sz w:val="24"/>
        </w:rPr>
        <w:t xml:space="preserve"> </w:t>
      </w:r>
      <w:r>
        <w:rPr>
          <w:sz w:val="24"/>
        </w:rPr>
        <w:t>que</w:t>
      </w:r>
      <w:r>
        <w:rPr>
          <w:spacing w:val="-13"/>
          <w:sz w:val="24"/>
        </w:rPr>
        <w:t xml:space="preserve"> </w:t>
      </w:r>
      <w:r>
        <w:rPr>
          <w:sz w:val="24"/>
        </w:rPr>
        <w:t xml:space="preserve">será festivo para toda la comunidad universitaria. Será, preferentemente, el </w:t>
      </w:r>
      <w:r w:rsidRPr="00F50AFE">
        <w:rPr>
          <w:b/>
          <w:bCs/>
          <w:sz w:val="24"/>
        </w:rPr>
        <w:t>26 de septiembre de 2025, siempre sujeto a cambios derivados de las instrucciones que se dicten desde el gobierno autonómico.</w:t>
      </w:r>
    </w:p>
    <w:p w14:paraId="32766413" w14:textId="77777777" w:rsidR="008020D5" w:rsidRPr="008020D5" w:rsidRDefault="008020D5" w:rsidP="008020D5">
      <w:pPr>
        <w:tabs>
          <w:tab w:val="left" w:pos="501"/>
          <w:tab w:val="left" w:pos="504"/>
        </w:tabs>
        <w:spacing w:before="252" w:line="360" w:lineRule="auto"/>
        <w:ind w:right="907"/>
        <w:rPr>
          <w:b/>
          <w:bCs/>
          <w:sz w:val="24"/>
        </w:rPr>
      </w:pPr>
    </w:p>
    <w:p w14:paraId="470BE0FC" w14:textId="77777777" w:rsidR="009A42C2" w:rsidRPr="009A42C2" w:rsidRDefault="009A42C2" w:rsidP="009A42C2">
      <w:pPr>
        <w:tabs>
          <w:tab w:val="left" w:pos="501"/>
          <w:tab w:val="left" w:pos="504"/>
        </w:tabs>
        <w:spacing w:before="252" w:line="360" w:lineRule="auto"/>
        <w:ind w:right="907"/>
        <w:jc w:val="both"/>
        <w:rPr>
          <w:b/>
          <w:bCs/>
          <w:sz w:val="24"/>
        </w:rPr>
      </w:pPr>
    </w:p>
    <w:p w14:paraId="1BF569E2" w14:textId="612E2763" w:rsidR="00E2654B" w:rsidRPr="00F50AFE" w:rsidRDefault="00000000" w:rsidP="009A42C2">
      <w:pPr>
        <w:pStyle w:val="Prrafodelista"/>
        <w:numPr>
          <w:ilvl w:val="1"/>
          <w:numId w:val="5"/>
        </w:numPr>
        <w:tabs>
          <w:tab w:val="left" w:pos="501"/>
          <w:tab w:val="left" w:pos="504"/>
        </w:tabs>
        <w:spacing w:before="257" w:line="360" w:lineRule="auto"/>
        <w:ind w:right="912" w:hanging="298"/>
        <w:rPr>
          <w:b/>
          <w:bCs/>
          <w:sz w:val="24"/>
        </w:rPr>
      </w:pPr>
      <w:r>
        <w:rPr>
          <w:sz w:val="24"/>
        </w:rPr>
        <w:t>Día</w:t>
      </w:r>
      <w:r>
        <w:rPr>
          <w:spacing w:val="-3"/>
          <w:sz w:val="24"/>
        </w:rPr>
        <w:t xml:space="preserve"> </w:t>
      </w:r>
      <w:r>
        <w:rPr>
          <w:sz w:val="24"/>
        </w:rPr>
        <w:t>de</w:t>
      </w:r>
      <w:r>
        <w:rPr>
          <w:spacing w:val="-3"/>
          <w:sz w:val="24"/>
        </w:rPr>
        <w:t xml:space="preserve"> </w:t>
      </w:r>
      <w:r>
        <w:rPr>
          <w:sz w:val="24"/>
        </w:rPr>
        <w:t>celebración</w:t>
      </w:r>
      <w:r>
        <w:rPr>
          <w:spacing w:val="-2"/>
          <w:sz w:val="24"/>
        </w:rPr>
        <w:t xml:space="preserve"> </w:t>
      </w:r>
      <w:r>
        <w:rPr>
          <w:sz w:val="24"/>
        </w:rPr>
        <w:t>del</w:t>
      </w:r>
      <w:r>
        <w:rPr>
          <w:spacing w:val="-2"/>
          <w:sz w:val="24"/>
        </w:rPr>
        <w:t xml:space="preserve"> </w:t>
      </w:r>
      <w:r w:rsidRPr="00F50AFE">
        <w:rPr>
          <w:b/>
          <w:bCs/>
          <w:sz w:val="24"/>
        </w:rPr>
        <w:t>Solemne</w:t>
      </w:r>
      <w:r w:rsidRPr="00F50AFE">
        <w:rPr>
          <w:b/>
          <w:bCs/>
          <w:spacing w:val="-3"/>
          <w:sz w:val="24"/>
        </w:rPr>
        <w:t xml:space="preserve"> </w:t>
      </w:r>
      <w:r w:rsidRPr="00F50AFE">
        <w:rPr>
          <w:b/>
          <w:bCs/>
          <w:sz w:val="24"/>
        </w:rPr>
        <w:t>Acto</w:t>
      </w:r>
      <w:r w:rsidRPr="00F50AFE">
        <w:rPr>
          <w:b/>
          <w:bCs/>
          <w:spacing w:val="-2"/>
          <w:sz w:val="24"/>
        </w:rPr>
        <w:t xml:space="preserve"> </w:t>
      </w:r>
      <w:r w:rsidRPr="00F50AFE">
        <w:rPr>
          <w:b/>
          <w:bCs/>
          <w:sz w:val="24"/>
        </w:rPr>
        <w:t>de</w:t>
      </w:r>
      <w:r w:rsidRPr="00F50AFE">
        <w:rPr>
          <w:b/>
          <w:bCs/>
          <w:spacing w:val="-1"/>
          <w:sz w:val="24"/>
        </w:rPr>
        <w:t xml:space="preserve"> </w:t>
      </w:r>
      <w:r w:rsidRPr="00F50AFE">
        <w:rPr>
          <w:b/>
          <w:bCs/>
          <w:sz w:val="24"/>
        </w:rPr>
        <w:t>Investidura</w:t>
      </w:r>
      <w:r w:rsidRPr="00F50AFE">
        <w:rPr>
          <w:b/>
          <w:bCs/>
          <w:spacing w:val="-4"/>
          <w:sz w:val="24"/>
        </w:rPr>
        <w:t xml:space="preserve"> </w:t>
      </w:r>
      <w:r w:rsidRPr="00F50AFE">
        <w:rPr>
          <w:b/>
          <w:bCs/>
          <w:sz w:val="24"/>
        </w:rPr>
        <w:t>de</w:t>
      </w:r>
      <w:r w:rsidRPr="00F50AFE">
        <w:rPr>
          <w:b/>
          <w:bCs/>
          <w:spacing w:val="-3"/>
          <w:sz w:val="24"/>
        </w:rPr>
        <w:t xml:space="preserve"> </w:t>
      </w:r>
      <w:r w:rsidRPr="00F50AFE">
        <w:rPr>
          <w:b/>
          <w:bCs/>
          <w:sz w:val="24"/>
        </w:rPr>
        <w:t>Doctores</w:t>
      </w:r>
      <w:r w:rsidR="00F50AFE">
        <w:rPr>
          <w:b/>
          <w:bCs/>
          <w:sz w:val="24"/>
        </w:rPr>
        <w:t xml:space="preserve"> (día festivo oficial es el 28 de enero)</w:t>
      </w:r>
      <w:r>
        <w:rPr>
          <w:sz w:val="24"/>
        </w:rPr>
        <w:t>,</w:t>
      </w:r>
      <w:r>
        <w:rPr>
          <w:spacing w:val="-2"/>
          <w:sz w:val="24"/>
        </w:rPr>
        <w:t xml:space="preserve"> </w:t>
      </w:r>
      <w:r>
        <w:rPr>
          <w:sz w:val="24"/>
        </w:rPr>
        <w:t>se</w:t>
      </w:r>
      <w:r>
        <w:rPr>
          <w:spacing w:val="-3"/>
          <w:sz w:val="24"/>
        </w:rPr>
        <w:t xml:space="preserve"> </w:t>
      </w:r>
      <w:r>
        <w:rPr>
          <w:sz w:val="24"/>
        </w:rPr>
        <w:t>realizará</w:t>
      </w:r>
      <w:r>
        <w:rPr>
          <w:spacing w:val="-1"/>
          <w:sz w:val="24"/>
        </w:rPr>
        <w:t xml:space="preserve"> </w:t>
      </w:r>
      <w:r>
        <w:rPr>
          <w:sz w:val="24"/>
        </w:rPr>
        <w:t>en el</w:t>
      </w:r>
      <w:r>
        <w:rPr>
          <w:spacing w:val="-2"/>
          <w:sz w:val="24"/>
        </w:rPr>
        <w:t xml:space="preserve"> </w:t>
      </w:r>
      <w:r>
        <w:rPr>
          <w:sz w:val="24"/>
        </w:rPr>
        <w:t>mes de</w:t>
      </w:r>
      <w:r>
        <w:rPr>
          <w:spacing w:val="-6"/>
          <w:sz w:val="24"/>
        </w:rPr>
        <w:t xml:space="preserve"> </w:t>
      </w:r>
      <w:r>
        <w:rPr>
          <w:sz w:val="24"/>
        </w:rPr>
        <w:t>enero</w:t>
      </w:r>
      <w:r>
        <w:rPr>
          <w:spacing w:val="-6"/>
          <w:sz w:val="24"/>
        </w:rPr>
        <w:t xml:space="preserve"> </w:t>
      </w:r>
      <w:r>
        <w:rPr>
          <w:sz w:val="24"/>
        </w:rPr>
        <w:t>de</w:t>
      </w:r>
      <w:r>
        <w:rPr>
          <w:spacing w:val="-6"/>
          <w:sz w:val="24"/>
        </w:rPr>
        <w:t xml:space="preserve"> </w:t>
      </w:r>
      <w:r>
        <w:rPr>
          <w:sz w:val="24"/>
        </w:rPr>
        <w:t>2026,</w:t>
      </w:r>
      <w:r>
        <w:rPr>
          <w:spacing w:val="-3"/>
          <w:sz w:val="24"/>
        </w:rPr>
        <w:t xml:space="preserve"> </w:t>
      </w:r>
      <w:r>
        <w:rPr>
          <w:sz w:val="24"/>
        </w:rPr>
        <w:t>y</w:t>
      </w:r>
      <w:r>
        <w:rPr>
          <w:spacing w:val="-10"/>
          <w:sz w:val="24"/>
        </w:rPr>
        <w:t xml:space="preserve"> </w:t>
      </w:r>
      <w:r>
        <w:rPr>
          <w:sz w:val="24"/>
        </w:rPr>
        <w:t>que</w:t>
      </w:r>
      <w:r>
        <w:rPr>
          <w:spacing w:val="-6"/>
          <w:sz w:val="24"/>
        </w:rPr>
        <w:t xml:space="preserve"> </w:t>
      </w:r>
      <w:r>
        <w:rPr>
          <w:sz w:val="24"/>
        </w:rPr>
        <w:t>será</w:t>
      </w:r>
      <w:r>
        <w:rPr>
          <w:spacing w:val="-7"/>
          <w:sz w:val="24"/>
        </w:rPr>
        <w:t xml:space="preserve"> </w:t>
      </w:r>
      <w:r>
        <w:rPr>
          <w:sz w:val="24"/>
        </w:rPr>
        <w:t>festivo</w:t>
      </w:r>
      <w:r>
        <w:rPr>
          <w:spacing w:val="-5"/>
          <w:sz w:val="24"/>
        </w:rPr>
        <w:t xml:space="preserve"> </w:t>
      </w:r>
      <w:r>
        <w:rPr>
          <w:sz w:val="24"/>
        </w:rPr>
        <w:t>para</w:t>
      </w:r>
      <w:r>
        <w:rPr>
          <w:spacing w:val="-6"/>
          <w:sz w:val="24"/>
        </w:rPr>
        <w:t xml:space="preserve"> </w:t>
      </w:r>
      <w:r>
        <w:rPr>
          <w:sz w:val="24"/>
        </w:rPr>
        <w:t>toda</w:t>
      </w:r>
      <w:r>
        <w:rPr>
          <w:spacing w:val="-5"/>
          <w:sz w:val="24"/>
        </w:rPr>
        <w:t xml:space="preserve"> </w:t>
      </w:r>
      <w:r>
        <w:rPr>
          <w:sz w:val="24"/>
        </w:rPr>
        <w:t>la</w:t>
      </w:r>
      <w:r>
        <w:rPr>
          <w:spacing w:val="-5"/>
          <w:sz w:val="24"/>
        </w:rPr>
        <w:t xml:space="preserve"> </w:t>
      </w:r>
      <w:r>
        <w:rPr>
          <w:sz w:val="24"/>
        </w:rPr>
        <w:t>comunidad</w:t>
      </w:r>
      <w:r>
        <w:rPr>
          <w:spacing w:val="-5"/>
          <w:sz w:val="24"/>
        </w:rPr>
        <w:t xml:space="preserve"> </w:t>
      </w:r>
      <w:r>
        <w:rPr>
          <w:sz w:val="24"/>
        </w:rPr>
        <w:t xml:space="preserve">universitaria. </w:t>
      </w:r>
      <w:r w:rsidRPr="00F50AFE">
        <w:rPr>
          <w:b/>
          <w:bCs/>
          <w:sz w:val="24"/>
        </w:rPr>
        <w:t>La</w:t>
      </w:r>
      <w:r w:rsidRPr="00F50AFE">
        <w:rPr>
          <w:b/>
          <w:bCs/>
          <w:spacing w:val="-6"/>
          <w:sz w:val="24"/>
        </w:rPr>
        <w:t xml:space="preserve"> </w:t>
      </w:r>
      <w:r w:rsidRPr="00F50AFE">
        <w:rPr>
          <w:b/>
          <w:bCs/>
          <w:sz w:val="24"/>
        </w:rPr>
        <w:t>fecha</w:t>
      </w:r>
      <w:r w:rsidRPr="00F50AFE">
        <w:rPr>
          <w:b/>
          <w:bCs/>
          <w:spacing w:val="-6"/>
          <w:sz w:val="24"/>
        </w:rPr>
        <w:t xml:space="preserve"> </w:t>
      </w:r>
      <w:r w:rsidRPr="00F50AFE">
        <w:rPr>
          <w:b/>
          <w:bCs/>
          <w:sz w:val="24"/>
        </w:rPr>
        <w:t>concreta será determinada por el Rector y será comunicada a la comunidad universitaria con la suficiente antelación.</w:t>
      </w:r>
    </w:p>
    <w:p w14:paraId="30EBC424" w14:textId="77777777" w:rsidR="00E2654B" w:rsidRDefault="00E2654B" w:rsidP="009A42C2">
      <w:pPr>
        <w:pStyle w:val="Textoindependiente"/>
        <w:spacing w:before="23" w:line="360" w:lineRule="auto"/>
        <w:jc w:val="both"/>
      </w:pPr>
    </w:p>
    <w:p w14:paraId="5FD06607" w14:textId="6780BD79" w:rsidR="00E2654B" w:rsidRDefault="00000000" w:rsidP="009A42C2">
      <w:pPr>
        <w:pStyle w:val="Prrafodelista"/>
        <w:numPr>
          <w:ilvl w:val="1"/>
          <w:numId w:val="5"/>
        </w:numPr>
        <w:tabs>
          <w:tab w:val="left" w:pos="501"/>
          <w:tab w:val="left" w:pos="504"/>
        </w:tabs>
        <w:spacing w:line="360" w:lineRule="auto"/>
        <w:ind w:right="909" w:hanging="298"/>
        <w:rPr>
          <w:sz w:val="24"/>
        </w:rPr>
      </w:pPr>
      <w:r>
        <w:rPr>
          <w:sz w:val="24"/>
        </w:rPr>
        <w:t>Días de las festividades universitarias de cada Escuela o Facultad, que tendrán la consideración</w:t>
      </w:r>
      <w:r>
        <w:rPr>
          <w:spacing w:val="-2"/>
          <w:sz w:val="24"/>
        </w:rPr>
        <w:t xml:space="preserve"> </w:t>
      </w:r>
      <w:r>
        <w:rPr>
          <w:sz w:val="24"/>
        </w:rPr>
        <w:t>de</w:t>
      </w:r>
      <w:r>
        <w:rPr>
          <w:spacing w:val="-2"/>
          <w:sz w:val="24"/>
        </w:rPr>
        <w:t xml:space="preserve"> </w:t>
      </w:r>
      <w:r>
        <w:rPr>
          <w:sz w:val="24"/>
        </w:rPr>
        <w:t>días</w:t>
      </w:r>
      <w:r>
        <w:rPr>
          <w:spacing w:val="-2"/>
          <w:sz w:val="24"/>
        </w:rPr>
        <w:t xml:space="preserve"> </w:t>
      </w:r>
      <w:r>
        <w:rPr>
          <w:sz w:val="24"/>
        </w:rPr>
        <w:t>festivos</w:t>
      </w:r>
      <w:r>
        <w:rPr>
          <w:spacing w:val="-2"/>
          <w:sz w:val="24"/>
        </w:rPr>
        <w:t xml:space="preserve"> </w:t>
      </w:r>
      <w:r>
        <w:rPr>
          <w:sz w:val="24"/>
        </w:rPr>
        <w:t>del</w:t>
      </w:r>
      <w:r>
        <w:rPr>
          <w:spacing w:val="-2"/>
          <w:sz w:val="24"/>
        </w:rPr>
        <w:t xml:space="preserve"> </w:t>
      </w:r>
      <w:r>
        <w:rPr>
          <w:sz w:val="24"/>
        </w:rPr>
        <w:t>Centro.</w:t>
      </w:r>
      <w:r>
        <w:rPr>
          <w:spacing w:val="-2"/>
          <w:sz w:val="24"/>
        </w:rPr>
        <w:t xml:space="preserve"> </w:t>
      </w:r>
      <w:r>
        <w:rPr>
          <w:sz w:val="24"/>
        </w:rPr>
        <w:t xml:space="preserve">Los Centros determinarán el día que se considerará festivo a efectos de calendario. </w:t>
      </w:r>
    </w:p>
    <w:p w14:paraId="66443D25" w14:textId="77777777" w:rsidR="00F31E7D" w:rsidRPr="00F31E7D" w:rsidRDefault="00F31E7D" w:rsidP="00F31E7D">
      <w:pPr>
        <w:pStyle w:val="Prrafodelista"/>
        <w:rPr>
          <w:sz w:val="24"/>
        </w:rPr>
      </w:pPr>
    </w:p>
    <w:p w14:paraId="6E8E5AF4" w14:textId="77777777" w:rsidR="00F31E7D" w:rsidRDefault="00F31E7D" w:rsidP="00F31E7D">
      <w:pPr>
        <w:tabs>
          <w:tab w:val="left" w:pos="501"/>
          <w:tab w:val="left" w:pos="504"/>
        </w:tabs>
        <w:spacing w:line="360" w:lineRule="auto"/>
        <w:ind w:right="909"/>
        <w:jc w:val="both"/>
        <w:rPr>
          <w:sz w:val="24"/>
        </w:rPr>
      </w:pPr>
    </w:p>
    <w:p w14:paraId="74213F1C" w14:textId="4DC82AD2" w:rsidR="00F31E7D" w:rsidRDefault="00F31E7D" w:rsidP="00F31E7D">
      <w:pPr>
        <w:tabs>
          <w:tab w:val="left" w:pos="501"/>
          <w:tab w:val="left" w:pos="504"/>
        </w:tabs>
        <w:spacing w:line="360" w:lineRule="auto"/>
        <w:ind w:right="909"/>
        <w:jc w:val="both"/>
        <w:rPr>
          <w:sz w:val="24"/>
        </w:rPr>
      </w:pPr>
    </w:p>
    <w:p w14:paraId="131F922F" w14:textId="77777777" w:rsidR="00F31E7D" w:rsidRDefault="00F31E7D">
      <w:pPr>
        <w:rPr>
          <w:sz w:val="24"/>
        </w:rPr>
      </w:pPr>
      <w:r>
        <w:rPr>
          <w:sz w:val="24"/>
        </w:rPr>
        <w:br w:type="page"/>
      </w:r>
    </w:p>
    <w:p w14:paraId="71FFA50B" w14:textId="259C5718" w:rsidR="00F31E7D" w:rsidRDefault="00F31E7D">
      <w:pPr>
        <w:rPr>
          <w:sz w:val="24"/>
        </w:rPr>
      </w:pPr>
      <w:r w:rsidRPr="00F31E7D">
        <w:lastRenderedPageBreak/>
        <w:drawing>
          <wp:anchor distT="0" distB="0" distL="114300" distR="114300" simplePos="0" relativeHeight="251658240" behindDoc="1" locked="0" layoutInCell="1" allowOverlap="1" wp14:anchorId="68DD5AFB" wp14:editId="37DB8CB2">
            <wp:simplePos x="0" y="0"/>
            <wp:positionH relativeFrom="column">
              <wp:posOffset>547261</wp:posOffset>
            </wp:positionH>
            <wp:positionV relativeFrom="paragraph">
              <wp:posOffset>-4445</wp:posOffset>
            </wp:positionV>
            <wp:extent cx="5616575" cy="9315450"/>
            <wp:effectExtent l="0" t="0" r="0" b="0"/>
            <wp:wrapTight wrapText="bothSides">
              <wp:wrapPolygon edited="0">
                <wp:start x="10330" y="309"/>
                <wp:lineTo x="0" y="398"/>
                <wp:lineTo x="0" y="4638"/>
                <wp:lineTo x="10769" y="4638"/>
                <wp:lineTo x="0" y="4903"/>
                <wp:lineTo x="0" y="12412"/>
                <wp:lineTo x="10769" y="12412"/>
                <wp:lineTo x="0" y="12633"/>
                <wp:lineTo x="0" y="16255"/>
                <wp:lineTo x="10769" y="16653"/>
                <wp:lineTo x="0" y="16829"/>
                <wp:lineTo x="0" y="21202"/>
                <wp:lineTo x="20000" y="21202"/>
                <wp:lineTo x="20147" y="16874"/>
                <wp:lineTo x="19561" y="16829"/>
                <wp:lineTo x="10769" y="16653"/>
                <wp:lineTo x="14652" y="16653"/>
                <wp:lineTo x="20074" y="16255"/>
                <wp:lineTo x="20147" y="12677"/>
                <wp:lineTo x="19561" y="12633"/>
                <wp:lineTo x="10769" y="12412"/>
                <wp:lineTo x="19634" y="12412"/>
                <wp:lineTo x="20147" y="12368"/>
                <wp:lineTo x="20147" y="4947"/>
                <wp:lineTo x="19561" y="4903"/>
                <wp:lineTo x="10769" y="4638"/>
                <wp:lineTo x="19634" y="4638"/>
                <wp:lineTo x="20147" y="4594"/>
                <wp:lineTo x="20074" y="795"/>
                <wp:lineTo x="14799" y="398"/>
                <wp:lineTo x="10696" y="309"/>
                <wp:lineTo x="10330" y="309"/>
              </wp:wrapPolygon>
            </wp:wrapTight>
            <wp:docPr id="187333384"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16575" cy="9315450"/>
                    </a:xfrm>
                    <a:prstGeom prst="rect">
                      <a:avLst/>
                    </a:prstGeom>
                    <a:noFill/>
                    <a:ln>
                      <a:noFill/>
                    </a:ln>
                  </pic:spPr>
                </pic:pic>
              </a:graphicData>
            </a:graphic>
          </wp:anchor>
        </w:drawing>
      </w:r>
      <w:r>
        <w:rPr>
          <w:sz w:val="24"/>
        </w:rPr>
        <w:br w:type="page"/>
      </w:r>
    </w:p>
    <w:p w14:paraId="207476A1" w14:textId="77777777" w:rsidR="00F31E7D" w:rsidRPr="00F31E7D" w:rsidRDefault="00F31E7D" w:rsidP="00F31E7D">
      <w:pPr>
        <w:tabs>
          <w:tab w:val="left" w:pos="501"/>
          <w:tab w:val="left" w:pos="504"/>
        </w:tabs>
        <w:spacing w:line="360" w:lineRule="auto"/>
        <w:ind w:right="909"/>
        <w:jc w:val="both"/>
        <w:rPr>
          <w:sz w:val="24"/>
        </w:rPr>
      </w:pPr>
    </w:p>
    <w:p w14:paraId="1E8DFA17" w14:textId="3C47DE99" w:rsidR="00E2654B" w:rsidRDefault="000054BA" w:rsidP="009A42C2">
      <w:pPr>
        <w:spacing w:before="152" w:line="360" w:lineRule="auto"/>
        <w:ind w:left="60" w:right="693"/>
        <w:jc w:val="both"/>
        <w:rPr>
          <w:b/>
          <w:sz w:val="24"/>
        </w:rPr>
      </w:pPr>
      <w:r>
        <w:rPr>
          <w:b/>
          <w:color w:val="16365D"/>
          <w:sz w:val="24"/>
        </w:rPr>
        <w:t>A</w:t>
      </w:r>
      <w:r w:rsidR="00000000">
        <w:rPr>
          <w:b/>
          <w:color w:val="16365D"/>
          <w:sz w:val="24"/>
        </w:rPr>
        <w:t>NEXO</w:t>
      </w:r>
      <w:r w:rsidR="00000000">
        <w:rPr>
          <w:b/>
          <w:color w:val="16365D"/>
          <w:spacing w:val="-1"/>
          <w:sz w:val="24"/>
        </w:rPr>
        <w:t xml:space="preserve"> </w:t>
      </w:r>
      <w:r w:rsidR="00000000">
        <w:rPr>
          <w:b/>
          <w:color w:val="16365D"/>
          <w:spacing w:val="-10"/>
          <w:sz w:val="24"/>
        </w:rPr>
        <w:t>I</w:t>
      </w:r>
    </w:p>
    <w:p w14:paraId="47BFF8A8" w14:textId="77777777" w:rsidR="00E2654B" w:rsidRDefault="00000000" w:rsidP="009A42C2">
      <w:pPr>
        <w:spacing w:before="35" w:line="360" w:lineRule="auto"/>
        <w:ind w:left="1388" w:right="2033"/>
        <w:jc w:val="both"/>
        <w:rPr>
          <w:b/>
          <w:sz w:val="24"/>
        </w:rPr>
      </w:pPr>
      <w:r>
        <w:rPr>
          <w:b/>
          <w:color w:val="16365D"/>
          <w:sz w:val="24"/>
        </w:rPr>
        <w:t>PLAZOS</w:t>
      </w:r>
      <w:r>
        <w:rPr>
          <w:b/>
          <w:color w:val="16365D"/>
          <w:spacing w:val="-4"/>
          <w:sz w:val="24"/>
        </w:rPr>
        <w:t xml:space="preserve"> </w:t>
      </w:r>
      <w:r>
        <w:rPr>
          <w:b/>
          <w:color w:val="16365D"/>
          <w:sz w:val="24"/>
        </w:rPr>
        <w:t>RELEVANTES</w:t>
      </w:r>
      <w:r>
        <w:rPr>
          <w:b/>
          <w:color w:val="16365D"/>
          <w:spacing w:val="-5"/>
          <w:sz w:val="24"/>
        </w:rPr>
        <w:t xml:space="preserve"> </w:t>
      </w:r>
      <w:r>
        <w:rPr>
          <w:b/>
          <w:color w:val="16365D"/>
          <w:sz w:val="24"/>
        </w:rPr>
        <w:t>EN</w:t>
      </w:r>
      <w:r>
        <w:rPr>
          <w:b/>
          <w:color w:val="16365D"/>
          <w:spacing w:val="-5"/>
          <w:sz w:val="24"/>
        </w:rPr>
        <w:t xml:space="preserve"> </w:t>
      </w:r>
      <w:r>
        <w:rPr>
          <w:b/>
          <w:color w:val="16365D"/>
          <w:sz w:val="24"/>
        </w:rPr>
        <w:t>LA</w:t>
      </w:r>
      <w:r>
        <w:rPr>
          <w:b/>
          <w:color w:val="16365D"/>
          <w:spacing w:val="-5"/>
          <w:sz w:val="24"/>
        </w:rPr>
        <w:t xml:space="preserve"> </w:t>
      </w:r>
      <w:r>
        <w:rPr>
          <w:b/>
          <w:color w:val="16365D"/>
          <w:sz w:val="24"/>
        </w:rPr>
        <w:t>CONFECCIÓN</w:t>
      </w:r>
      <w:r>
        <w:rPr>
          <w:b/>
          <w:color w:val="16365D"/>
          <w:spacing w:val="-5"/>
          <w:sz w:val="24"/>
        </w:rPr>
        <w:t xml:space="preserve"> </w:t>
      </w:r>
      <w:r>
        <w:rPr>
          <w:b/>
          <w:color w:val="16365D"/>
          <w:sz w:val="24"/>
        </w:rPr>
        <w:t>DE</w:t>
      </w:r>
      <w:r>
        <w:rPr>
          <w:b/>
          <w:color w:val="16365D"/>
          <w:spacing w:val="-5"/>
          <w:sz w:val="24"/>
        </w:rPr>
        <w:t xml:space="preserve"> </w:t>
      </w:r>
      <w:r>
        <w:rPr>
          <w:b/>
          <w:color w:val="16365D"/>
          <w:sz w:val="24"/>
        </w:rPr>
        <w:t>LAS ACTAS ACADÉMICAS</w:t>
      </w:r>
    </w:p>
    <w:p w14:paraId="2AB316A1" w14:textId="77777777" w:rsidR="00E2654B" w:rsidRDefault="00E2654B" w:rsidP="009A42C2">
      <w:pPr>
        <w:pStyle w:val="Textoindependiente"/>
        <w:spacing w:line="360" w:lineRule="auto"/>
        <w:jc w:val="both"/>
        <w:rPr>
          <w:b/>
          <w:sz w:val="20"/>
        </w:rPr>
      </w:pPr>
    </w:p>
    <w:p w14:paraId="1B61ECFE" w14:textId="77777777" w:rsidR="00E2654B" w:rsidRDefault="00E2654B" w:rsidP="009A42C2">
      <w:pPr>
        <w:pStyle w:val="Textoindependiente"/>
        <w:spacing w:before="26" w:line="360" w:lineRule="auto"/>
        <w:jc w:val="both"/>
        <w:rPr>
          <w:b/>
          <w:sz w:val="20"/>
        </w:rPr>
      </w:pPr>
    </w:p>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23"/>
        <w:gridCol w:w="1844"/>
        <w:gridCol w:w="2269"/>
        <w:gridCol w:w="2128"/>
        <w:gridCol w:w="1770"/>
      </w:tblGrid>
      <w:tr w:rsidR="00E2654B" w14:paraId="2F5C78C8" w14:textId="77777777" w:rsidTr="000054BA">
        <w:trPr>
          <w:trHeight w:val="914"/>
        </w:trPr>
        <w:tc>
          <w:tcPr>
            <w:tcW w:w="1723" w:type="dxa"/>
            <w:shd w:val="clear" w:color="auto" w:fill="F8BD8F"/>
          </w:tcPr>
          <w:p w14:paraId="16CD97A7" w14:textId="77777777" w:rsidR="00E2654B" w:rsidRDefault="00E2654B" w:rsidP="009A42C2">
            <w:pPr>
              <w:pStyle w:val="TableParagraph"/>
              <w:spacing w:before="0" w:line="360" w:lineRule="auto"/>
              <w:ind w:left="0"/>
              <w:jc w:val="both"/>
              <w:rPr>
                <w:sz w:val="18"/>
              </w:rPr>
            </w:pPr>
          </w:p>
        </w:tc>
        <w:tc>
          <w:tcPr>
            <w:tcW w:w="1844" w:type="dxa"/>
            <w:shd w:val="clear" w:color="auto" w:fill="F8BD8F"/>
            <w:vAlign w:val="center"/>
          </w:tcPr>
          <w:p w14:paraId="683FB12A" w14:textId="77777777" w:rsidR="00E2654B" w:rsidRDefault="00000000" w:rsidP="009A42C2">
            <w:pPr>
              <w:pStyle w:val="TableParagraph"/>
              <w:spacing w:before="105" w:line="360" w:lineRule="auto"/>
              <w:ind w:left="276" w:right="225"/>
              <w:jc w:val="both"/>
              <w:rPr>
                <w:b/>
                <w:sz w:val="20"/>
              </w:rPr>
            </w:pPr>
            <w:r>
              <w:rPr>
                <w:b/>
                <w:spacing w:val="-2"/>
                <w:sz w:val="20"/>
              </w:rPr>
              <w:t>Publicación calificaciones provisionales</w:t>
            </w:r>
          </w:p>
        </w:tc>
        <w:tc>
          <w:tcPr>
            <w:tcW w:w="2269" w:type="dxa"/>
            <w:shd w:val="clear" w:color="auto" w:fill="F8BD8F"/>
            <w:vAlign w:val="center"/>
          </w:tcPr>
          <w:p w14:paraId="6E7C8DBE" w14:textId="77777777" w:rsidR="00E2654B" w:rsidRDefault="00000000" w:rsidP="009A42C2">
            <w:pPr>
              <w:pStyle w:val="TableParagraph"/>
              <w:spacing w:before="103" w:line="360" w:lineRule="auto"/>
              <w:ind w:left="278"/>
              <w:jc w:val="both"/>
              <w:rPr>
                <w:b/>
                <w:sz w:val="20"/>
              </w:rPr>
            </w:pPr>
            <w:r>
              <w:rPr>
                <w:b/>
                <w:spacing w:val="-2"/>
                <w:sz w:val="20"/>
              </w:rPr>
              <w:t>Revisión</w:t>
            </w:r>
          </w:p>
        </w:tc>
        <w:tc>
          <w:tcPr>
            <w:tcW w:w="2128" w:type="dxa"/>
            <w:shd w:val="clear" w:color="auto" w:fill="F8BD8F"/>
            <w:vAlign w:val="center"/>
          </w:tcPr>
          <w:p w14:paraId="3B56AB09" w14:textId="77777777" w:rsidR="00E2654B" w:rsidRDefault="00000000" w:rsidP="009A42C2">
            <w:pPr>
              <w:pStyle w:val="TableParagraph"/>
              <w:spacing w:before="101" w:line="360" w:lineRule="auto"/>
              <w:ind w:left="123" w:right="351"/>
              <w:jc w:val="both"/>
              <w:rPr>
                <w:b/>
                <w:sz w:val="20"/>
              </w:rPr>
            </w:pPr>
            <w:r>
              <w:rPr>
                <w:b/>
                <w:sz w:val="20"/>
              </w:rPr>
              <w:t>Cierre</w:t>
            </w:r>
            <w:r>
              <w:rPr>
                <w:b/>
                <w:spacing w:val="-13"/>
                <w:sz w:val="20"/>
              </w:rPr>
              <w:t xml:space="preserve"> </w:t>
            </w:r>
            <w:r>
              <w:rPr>
                <w:b/>
                <w:sz w:val="20"/>
              </w:rPr>
              <w:t>de</w:t>
            </w:r>
            <w:r>
              <w:rPr>
                <w:b/>
                <w:spacing w:val="-12"/>
                <w:sz w:val="20"/>
              </w:rPr>
              <w:t xml:space="preserve"> </w:t>
            </w:r>
            <w:r>
              <w:rPr>
                <w:b/>
                <w:sz w:val="20"/>
              </w:rPr>
              <w:t>acta</w:t>
            </w:r>
            <w:r>
              <w:rPr>
                <w:b/>
                <w:spacing w:val="-12"/>
                <w:sz w:val="20"/>
              </w:rPr>
              <w:t xml:space="preserve"> </w:t>
            </w:r>
            <w:r>
              <w:rPr>
                <w:b/>
                <w:sz w:val="20"/>
              </w:rPr>
              <w:t xml:space="preserve">por </w:t>
            </w:r>
            <w:r>
              <w:rPr>
                <w:b/>
                <w:spacing w:val="-2"/>
                <w:sz w:val="20"/>
              </w:rPr>
              <w:t>profesor</w:t>
            </w:r>
          </w:p>
        </w:tc>
        <w:tc>
          <w:tcPr>
            <w:tcW w:w="1770" w:type="dxa"/>
            <w:shd w:val="clear" w:color="auto" w:fill="F8BD8F"/>
            <w:vAlign w:val="center"/>
          </w:tcPr>
          <w:p w14:paraId="06EC393C" w14:textId="77777777" w:rsidR="00E2654B" w:rsidRDefault="00000000" w:rsidP="009A42C2">
            <w:pPr>
              <w:pStyle w:val="TableParagraph"/>
              <w:spacing w:before="103" w:line="360" w:lineRule="auto"/>
              <w:ind w:left="120" w:right="749"/>
              <w:jc w:val="both"/>
              <w:rPr>
                <w:b/>
                <w:sz w:val="20"/>
              </w:rPr>
            </w:pPr>
            <w:r>
              <w:rPr>
                <w:b/>
                <w:sz w:val="20"/>
              </w:rPr>
              <w:t>Firma</w:t>
            </w:r>
            <w:r>
              <w:rPr>
                <w:b/>
                <w:spacing w:val="-13"/>
                <w:sz w:val="20"/>
              </w:rPr>
              <w:t xml:space="preserve"> </w:t>
            </w:r>
            <w:r>
              <w:rPr>
                <w:b/>
                <w:sz w:val="20"/>
              </w:rPr>
              <w:t xml:space="preserve">por </w:t>
            </w:r>
            <w:r>
              <w:rPr>
                <w:b/>
                <w:spacing w:val="-2"/>
                <w:sz w:val="20"/>
              </w:rPr>
              <w:t>Centro</w:t>
            </w:r>
          </w:p>
        </w:tc>
      </w:tr>
      <w:tr w:rsidR="00E2654B" w14:paraId="0A554B3C" w14:textId="77777777" w:rsidTr="000054BA">
        <w:trPr>
          <w:trHeight w:val="1286"/>
        </w:trPr>
        <w:tc>
          <w:tcPr>
            <w:tcW w:w="1723" w:type="dxa"/>
            <w:vMerge w:val="restart"/>
          </w:tcPr>
          <w:p w14:paraId="09925D29" w14:textId="77777777" w:rsidR="00E2654B" w:rsidRDefault="00000000" w:rsidP="009A42C2">
            <w:pPr>
              <w:pStyle w:val="TableParagraph"/>
              <w:spacing w:before="113" w:line="360" w:lineRule="auto"/>
              <w:ind w:left="239"/>
              <w:jc w:val="both"/>
              <w:rPr>
                <w:b/>
                <w:sz w:val="20"/>
              </w:rPr>
            </w:pPr>
            <w:r>
              <w:rPr>
                <w:b/>
                <w:spacing w:val="-2"/>
                <w:sz w:val="20"/>
              </w:rPr>
              <w:t>Convocatoria diciembre</w:t>
            </w:r>
          </w:p>
        </w:tc>
        <w:tc>
          <w:tcPr>
            <w:tcW w:w="1844" w:type="dxa"/>
            <w:vMerge w:val="restart"/>
          </w:tcPr>
          <w:p w14:paraId="4F0CB2D4" w14:textId="77777777" w:rsidR="00E2654B" w:rsidRDefault="00000000" w:rsidP="000054BA">
            <w:pPr>
              <w:pStyle w:val="TableParagraph"/>
              <w:spacing w:before="102" w:line="360" w:lineRule="auto"/>
              <w:ind w:left="185" w:right="225"/>
              <w:rPr>
                <w:sz w:val="20"/>
              </w:rPr>
            </w:pPr>
            <w:r>
              <w:rPr>
                <w:sz w:val="20"/>
              </w:rPr>
              <w:t>Máximo 5 días hábiles</w:t>
            </w:r>
            <w:r>
              <w:rPr>
                <w:spacing w:val="-13"/>
                <w:sz w:val="20"/>
              </w:rPr>
              <w:t xml:space="preserve"> </w:t>
            </w:r>
            <w:r>
              <w:rPr>
                <w:sz w:val="20"/>
              </w:rPr>
              <w:t xml:space="preserve">siguientes a la finalización del período de </w:t>
            </w:r>
            <w:r>
              <w:rPr>
                <w:spacing w:val="-2"/>
                <w:sz w:val="20"/>
              </w:rPr>
              <w:t>exámenes</w:t>
            </w:r>
          </w:p>
        </w:tc>
        <w:tc>
          <w:tcPr>
            <w:tcW w:w="2269" w:type="dxa"/>
            <w:tcBorders>
              <w:bottom w:val="nil"/>
            </w:tcBorders>
          </w:tcPr>
          <w:p w14:paraId="35354D0D" w14:textId="77777777" w:rsidR="00E2654B" w:rsidRDefault="00000000" w:rsidP="000054BA">
            <w:pPr>
              <w:pStyle w:val="TableParagraph"/>
              <w:spacing w:before="102" w:line="360" w:lineRule="auto"/>
              <w:ind w:left="278" w:right="402"/>
              <w:rPr>
                <w:sz w:val="20"/>
              </w:rPr>
            </w:pPr>
            <w:r>
              <w:rPr>
                <w:sz w:val="20"/>
              </w:rPr>
              <w:t>En los 5 días naturales</w:t>
            </w:r>
            <w:r>
              <w:rPr>
                <w:spacing w:val="-13"/>
                <w:sz w:val="20"/>
              </w:rPr>
              <w:t xml:space="preserve"> </w:t>
            </w:r>
            <w:r>
              <w:rPr>
                <w:sz w:val="20"/>
              </w:rPr>
              <w:t xml:space="preserve">siguientes a la publicación de las calificaciones </w:t>
            </w:r>
            <w:r>
              <w:rPr>
                <w:spacing w:val="-2"/>
                <w:sz w:val="20"/>
              </w:rPr>
              <w:t>provisionales.</w:t>
            </w:r>
          </w:p>
        </w:tc>
        <w:tc>
          <w:tcPr>
            <w:tcW w:w="2128" w:type="dxa"/>
            <w:vMerge w:val="restart"/>
          </w:tcPr>
          <w:p w14:paraId="58D9C3FD" w14:textId="77777777" w:rsidR="00E2654B" w:rsidRDefault="00000000" w:rsidP="000054BA">
            <w:pPr>
              <w:pStyle w:val="TableParagraph"/>
              <w:spacing w:before="102" w:line="360" w:lineRule="auto"/>
              <w:ind w:left="255" w:right="351"/>
              <w:rPr>
                <w:sz w:val="20"/>
              </w:rPr>
            </w:pPr>
            <w:r>
              <w:rPr>
                <w:sz w:val="20"/>
              </w:rPr>
              <w:t>Día</w:t>
            </w:r>
            <w:r>
              <w:rPr>
                <w:spacing w:val="-13"/>
                <w:sz w:val="20"/>
              </w:rPr>
              <w:t xml:space="preserve"> </w:t>
            </w:r>
            <w:r>
              <w:rPr>
                <w:sz w:val="20"/>
              </w:rPr>
              <w:t>hábil</w:t>
            </w:r>
            <w:r>
              <w:rPr>
                <w:spacing w:val="-12"/>
                <w:sz w:val="20"/>
              </w:rPr>
              <w:t xml:space="preserve"> </w:t>
            </w:r>
            <w:r>
              <w:rPr>
                <w:sz w:val="20"/>
              </w:rPr>
              <w:t xml:space="preserve">siguiente a la finalización del plazo de revisión de </w:t>
            </w:r>
            <w:r>
              <w:rPr>
                <w:spacing w:val="-2"/>
                <w:sz w:val="20"/>
              </w:rPr>
              <w:t>exámenes.</w:t>
            </w:r>
          </w:p>
        </w:tc>
        <w:tc>
          <w:tcPr>
            <w:tcW w:w="1770" w:type="dxa"/>
            <w:vMerge w:val="restart"/>
          </w:tcPr>
          <w:p w14:paraId="354099B3" w14:textId="77777777" w:rsidR="00E2654B" w:rsidRDefault="00000000" w:rsidP="000054BA">
            <w:pPr>
              <w:pStyle w:val="TableParagraph"/>
              <w:spacing w:before="106" w:line="360" w:lineRule="auto"/>
              <w:ind w:left="252" w:right="241"/>
              <w:rPr>
                <w:sz w:val="20"/>
              </w:rPr>
            </w:pPr>
            <w:r>
              <w:rPr>
                <w:sz w:val="20"/>
              </w:rPr>
              <w:t>Al</w:t>
            </w:r>
            <w:r>
              <w:rPr>
                <w:spacing w:val="-13"/>
                <w:sz w:val="20"/>
              </w:rPr>
              <w:t xml:space="preserve"> </w:t>
            </w:r>
            <w:r>
              <w:rPr>
                <w:sz w:val="20"/>
              </w:rPr>
              <w:t>día</w:t>
            </w:r>
            <w:r>
              <w:rPr>
                <w:spacing w:val="-12"/>
                <w:sz w:val="20"/>
              </w:rPr>
              <w:t xml:space="preserve"> </w:t>
            </w:r>
            <w:r>
              <w:rPr>
                <w:sz w:val="20"/>
              </w:rPr>
              <w:t>siguiente del</w:t>
            </w:r>
            <w:r>
              <w:rPr>
                <w:spacing w:val="-12"/>
                <w:sz w:val="20"/>
              </w:rPr>
              <w:t xml:space="preserve"> </w:t>
            </w:r>
            <w:r>
              <w:rPr>
                <w:sz w:val="20"/>
              </w:rPr>
              <w:t>cierre</w:t>
            </w:r>
            <w:r>
              <w:rPr>
                <w:spacing w:val="-12"/>
                <w:sz w:val="20"/>
              </w:rPr>
              <w:t xml:space="preserve"> </w:t>
            </w:r>
            <w:r>
              <w:rPr>
                <w:sz w:val="20"/>
              </w:rPr>
              <w:t>por</w:t>
            </w:r>
            <w:r>
              <w:rPr>
                <w:spacing w:val="-10"/>
                <w:sz w:val="20"/>
              </w:rPr>
              <w:t xml:space="preserve"> </w:t>
            </w:r>
            <w:r>
              <w:rPr>
                <w:sz w:val="20"/>
              </w:rPr>
              <w:t xml:space="preserve">el </w:t>
            </w:r>
            <w:r>
              <w:rPr>
                <w:spacing w:val="-2"/>
                <w:sz w:val="20"/>
              </w:rPr>
              <w:t>profesor</w:t>
            </w:r>
          </w:p>
        </w:tc>
      </w:tr>
      <w:tr w:rsidR="00E2654B" w14:paraId="2D22AA3C" w14:textId="77777777" w:rsidTr="000054BA">
        <w:trPr>
          <w:trHeight w:val="513"/>
        </w:trPr>
        <w:tc>
          <w:tcPr>
            <w:tcW w:w="1723" w:type="dxa"/>
            <w:vMerge/>
            <w:tcBorders>
              <w:top w:val="nil"/>
            </w:tcBorders>
          </w:tcPr>
          <w:p w14:paraId="05340329" w14:textId="77777777" w:rsidR="00E2654B" w:rsidRDefault="00E2654B" w:rsidP="009A42C2">
            <w:pPr>
              <w:spacing w:line="360" w:lineRule="auto"/>
              <w:jc w:val="both"/>
              <w:rPr>
                <w:sz w:val="2"/>
                <w:szCs w:val="2"/>
              </w:rPr>
            </w:pPr>
          </w:p>
        </w:tc>
        <w:tc>
          <w:tcPr>
            <w:tcW w:w="1844" w:type="dxa"/>
            <w:vMerge/>
            <w:tcBorders>
              <w:top w:val="nil"/>
            </w:tcBorders>
          </w:tcPr>
          <w:p w14:paraId="3769DE83" w14:textId="77777777" w:rsidR="00E2654B" w:rsidRDefault="00E2654B" w:rsidP="009A42C2">
            <w:pPr>
              <w:spacing w:line="360" w:lineRule="auto"/>
              <w:jc w:val="both"/>
              <w:rPr>
                <w:sz w:val="2"/>
                <w:szCs w:val="2"/>
              </w:rPr>
            </w:pPr>
          </w:p>
        </w:tc>
        <w:tc>
          <w:tcPr>
            <w:tcW w:w="2269" w:type="dxa"/>
            <w:tcBorders>
              <w:top w:val="nil"/>
            </w:tcBorders>
          </w:tcPr>
          <w:p w14:paraId="738A1E47" w14:textId="77777777" w:rsidR="00E2654B" w:rsidRDefault="00000000" w:rsidP="000054BA">
            <w:pPr>
              <w:pStyle w:val="TableParagraph"/>
              <w:spacing w:before="33" w:line="360" w:lineRule="auto"/>
              <w:ind w:left="278" w:right="72"/>
              <w:rPr>
                <w:sz w:val="20"/>
              </w:rPr>
            </w:pPr>
            <w:r>
              <w:rPr>
                <w:sz w:val="20"/>
              </w:rPr>
              <w:t>Mínimo</w:t>
            </w:r>
            <w:r>
              <w:rPr>
                <w:spacing w:val="-13"/>
                <w:sz w:val="20"/>
              </w:rPr>
              <w:t xml:space="preserve"> </w:t>
            </w:r>
            <w:r>
              <w:rPr>
                <w:sz w:val="20"/>
              </w:rPr>
              <w:t>3</w:t>
            </w:r>
            <w:r>
              <w:rPr>
                <w:spacing w:val="-12"/>
                <w:sz w:val="20"/>
              </w:rPr>
              <w:t xml:space="preserve"> </w:t>
            </w:r>
            <w:r>
              <w:rPr>
                <w:sz w:val="20"/>
              </w:rPr>
              <w:t>días</w:t>
            </w:r>
            <w:r>
              <w:rPr>
                <w:spacing w:val="-13"/>
                <w:sz w:val="20"/>
              </w:rPr>
              <w:t xml:space="preserve"> </w:t>
            </w:r>
            <w:r>
              <w:rPr>
                <w:sz w:val="20"/>
              </w:rPr>
              <w:t>hábiles de revisión.</w:t>
            </w:r>
          </w:p>
        </w:tc>
        <w:tc>
          <w:tcPr>
            <w:tcW w:w="2128" w:type="dxa"/>
            <w:vMerge/>
            <w:tcBorders>
              <w:top w:val="nil"/>
            </w:tcBorders>
          </w:tcPr>
          <w:p w14:paraId="14B89011" w14:textId="77777777" w:rsidR="00E2654B" w:rsidRDefault="00E2654B" w:rsidP="009A42C2">
            <w:pPr>
              <w:spacing w:line="360" w:lineRule="auto"/>
              <w:jc w:val="both"/>
              <w:rPr>
                <w:sz w:val="2"/>
                <w:szCs w:val="2"/>
              </w:rPr>
            </w:pPr>
          </w:p>
        </w:tc>
        <w:tc>
          <w:tcPr>
            <w:tcW w:w="1770" w:type="dxa"/>
            <w:vMerge/>
            <w:tcBorders>
              <w:top w:val="nil"/>
            </w:tcBorders>
          </w:tcPr>
          <w:p w14:paraId="077BA2D6" w14:textId="77777777" w:rsidR="00E2654B" w:rsidRDefault="00E2654B" w:rsidP="009A42C2">
            <w:pPr>
              <w:spacing w:line="360" w:lineRule="auto"/>
              <w:jc w:val="both"/>
              <w:rPr>
                <w:sz w:val="2"/>
                <w:szCs w:val="2"/>
              </w:rPr>
            </w:pPr>
          </w:p>
        </w:tc>
      </w:tr>
      <w:tr w:rsidR="00E2654B" w14:paraId="3A946B7F" w14:textId="77777777" w:rsidTr="000054BA">
        <w:trPr>
          <w:trHeight w:val="1284"/>
        </w:trPr>
        <w:tc>
          <w:tcPr>
            <w:tcW w:w="1723" w:type="dxa"/>
            <w:vMerge w:val="restart"/>
          </w:tcPr>
          <w:p w14:paraId="25E98602" w14:textId="77777777" w:rsidR="00E2654B" w:rsidRDefault="00000000" w:rsidP="009A42C2">
            <w:pPr>
              <w:pStyle w:val="TableParagraph"/>
              <w:spacing w:before="105" w:line="360" w:lineRule="auto"/>
              <w:ind w:left="239"/>
              <w:jc w:val="both"/>
              <w:rPr>
                <w:b/>
                <w:sz w:val="20"/>
              </w:rPr>
            </w:pPr>
            <w:r>
              <w:rPr>
                <w:b/>
                <w:spacing w:val="-2"/>
                <w:sz w:val="20"/>
              </w:rPr>
              <w:t>Convocatoria febrero</w:t>
            </w:r>
          </w:p>
        </w:tc>
        <w:tc>
          <w:tcPr>
            <w:tcW w:w="1844" w:type="dxa"/>
            <w:vMerge w:val="restart"/>
          </w:tcPr>
          <w:p w14:paraId="0AC6B5C6" w14:textId="77777777" w:rsidR="00E2654B" w:rsidRDefault="00000000" w:rsidP="000054BA">
            <w:pPr>
              <w:pStyle w:val="TableParagraph"/>
              <w:spacing w:before="85" w:line="360" w:lineRule="auto"/>
              <w:ind w:left="187" w:right="223"/>
              <w:rPr>
                <w:sz w:val="20"/>
              </w:rPr>
            </w:pPr>
            <w:r>
              <w:rPr>
                <w:sz w:val="20"/>
              </w:rPr>
              <w:t>Máximo 10 días hábiles</w:t>
            </w:r>
            <w:r>
              <w:rPr>
                <w:spacing w:val="-13"/>
                <w:sz w:val="20"/>
              </w:rPr>
              <w:t xml:space="preserve"> </w:t>
            </w:r>
            <w:r>
              <w:rPr>
                <w:sz w:val="20"/>
              </w:rPr>
              <w:t xml:space="preserve">siguientes al último o único </w:t>
            </w:r>
            <w:r>
              <w:rPr>
                <w:spacing w:val="-2"/>
                <w:sz w:val="20"/>
              </w:rPr>
              <w:t>llamamiento.</w:t>
            </w:r>
          </w:p>
        </w:tc>
        <w:tc>
          <w:tcPr>
            <w:tcW w:w="2269" w:type="dxa"/>
            <w:tcBorders>
              <w:bottom w:val="nil"/>
            </w:tcBorders>
          </w:tcPr>
          <w:p w14:paraId="04382581" w14:textId="77777777" w:rsidR="00E2654B" w:rsidRDefault="00000000" w:rsidP="000054BA">
            <w:pPr>
              <w:pStyle w:val="TableParagraph"/>
              <w:spacing w:before="100" w:line="360" w:lineRule="auto"/>
              <w:ind w:left="278" w:right="402"/>
              <w:rPr>
                <w:sz w:val="20"/>
              </w:rPr>
            </w:pPr>
            <w:r>
              <w:rPr>
                <w:sz w:val="20"/>
              </w:rPr>
              <w:t>En los 5 días naturales</w:t>
            </w:r>
            <w:r>
              <w:rPr>
                <w:spacing w:val="-13"/>
                <w:sz w:val="20"/>
              </w:rPr>
              <w:t xml:space="preserve"> </w:t>
            </w:r>
            <w:r>
              <w:rPr>
                <w:sz w:val="20"/>
              </w:rPr>
              <w:t xml:space="preserve">siguientes a la publicación de las calificaciones </w:t>
            </w:r>
            <w:r>
              <w:rPr>
                <w:spacing w:val="-2"/>
                <w:sz w:val="20"/>
              </w:rPr>
              <w:t>provisionales.</w:t>
            </w:r>
          </w:p>
        </w:tc>
        <w:tc>
          <w:tcPr>
            <w:tcW w:w="2128" w:type="dxa"/>
            <w:vMerge w:val="restart"/>
          </w:tcPr>
          <w:p w14:paraId="79037EA8" w14:textId="77777777" w:rsidR="00E2654B" w:rsidRDefault="00000000" w:rsidP="000054BA">
            <w:pPr>
              <w:pStyle w:val="TableParagraph"/>
              <w:spacing w:before="85" w:line="360" w:lineRule="auto"/>
              <w:ind w:left="253" w:right="354"/>
              <w:rPr>
                <w:sz w:val="20"/>
              </w:rPr>
            </w:pPr>
            <w:r>
              <w:rPr>
                <w:sz w:val="20"/>
              </w:rPr>
              <w:t>Día</w:t>
            </w:r>
            <w:r>
              <w:rPr>
                <w:spacing w:val="-13"/>
                <w:sz w:val="20"/>
              </w:rPr>
              <w:t xml:space="preserve"> </w:t>
            </w:r>
            <w:r>
              <w:rPr>
                <w:sz w:val="20"/>
              </w:rPr>
              <w:t>hábil</w:t>
            </w:r>
            <w:r>
              <w:rPr>
                <w:spacing w:val="-12"/>
                <w:sz w:val="20"/>
              </w:rPr>
              <w:t xml:space="preserve"> </w:t>
            </w:r>
            <w:r>
              <w:rPr>
                <w:sz w:val="20"/>
              </w:rPr>
              <w:t xml:space="preserve">siguiente a la finalización del plazo de revisión de </w:t>
            </w:r>
            <w:r>
              <w:rPr>
                <w:spacing w:val="-2"/>
                <w:sz w:val="20"/>
              </w:rPr>
              <w:t>exámenes</w:t>
            </w:r>
          </w:p>
        </w:tc>
        <w:tc>
          <w:tcPr>
            <w:tcW w:w="1770" w:type="dxa"/>
            <w:vMerge w:val="restart"/>
          </w:tcPr>
          <w:p w14:paraId="161EE719" w14:textId="77777777" w:rsidR="00E2654B" w:rsidRDefault="00000000" w:rsidP="000054BA">
            <w:pPr>
              <w:pStyle w:val="TableParagraph"/>
              <w:spacing w:before="71" w:line="360" w:lineRule="auto"/>
              <w:ind w:left="247" w:right="246"/>
              <w:rPr>
                <w:sz w:val="20"/>
              </w:rPr>
            </w:pPr>
            <w:r>
              <w:rPr>
                <w:sz w:val="20"/>
              </w:rPr>
              <w:t>Al</w:t>
            </w:r>
            <w:r>
              <w:rPr>
                <w:spacing w:val="-13"/>
                <w:sz w:val="20"/>
              </w:rPr>
              <w:t xml:space="preserve"> </w:t>
            </w:r>
            <w:r>
              <w:rPr>
                <w:sz w:val="20"/>
              </w:rPr>
              <w:t>día</w:t>
            </w:r>
            <w:r>
              <w:rPr>
                <w:spacing w:val="-12"/>
                <w:sz w:val="20"/>
              </w:rPr>
              <w:t xml:space="preserve"> </w:t>
            </w:r>
            <w:r>
              <w:rPr>
                <w:sz w:val="20"/>
              </w:rPr>
              <w:t>siguiente del</w:t>
            </w:r>
            <w:r>
              <w:rPr>
                <w:spacing w:val="-12"/>
                <w:sz w:val="20"/>
              </w:rPr>
              <w:t xml:space="preserve"> </w:t>
            </w:r>
            <w:r>
              <w:rPr>
                <w:sz w:val="20"/>
              </w:rPr>
              <w:t>cierre</w:t>
            </w:r>
            <w:r>
              <w:rPr>
                <w:spacing w:val="-12"/>
                <w:sz w:val="20"/>
              </w:rPr>
              <w:t xml:space="preserve"> </w:t>
            </w:r>
            <w:r>
              <w:rPr>
                <w:sz w:val="20"/>
              </w:rPr>
              <w:t>por</w:t>
            </w:r>
            <w:r>
              <w:rPr>
                <w:spacing w:val="-12"/>
                <w:sz w:val="20"/>
              </w:rPr>
              <w:t xml:space="preserve"> </w:t>
            </w:r>
            <w:r>
              <w:rPr>
                <w:sz w:val="20"/>
              </w:rPr>
              <w:t xml:space="preserve">el </w:t>
            </w:r>
            <w:r>
              <w:rPr>
                <w:spacing w:val="-2"/>
                <w:sz w:val="20"/>
              </w:rPr>
              <w:t>profesor</w:t>
            </w:r>
          </w:p>
        </w:tc>
      </w:tr>
      <w:tr w:rsidR="00E2654B" w14:paraId="6FFF4824" w14:textId="77777777" w:rsidTr="000054BA">
        <w:trPr>
          <w:trHeight w:val="512"/>
        </w:trPr>
        <w:tc>
          <w:tcPr>
            <w:tcW w:w="1723" w:type="dxa"/>
            <w:vMerge/>
            <w:tcBorders>
              <w:top w:val="nil"/>
            </w:tcBorders>
          </w:tcPr>
          <w:p w14:paraId="6AECB090" w14:textId="77777777" w:rsidR="00E2654B" w:rsidRDefault="00E2654B" w:rsidP="009A42C2">
            <w:pPr>
              <w:spacing w:line="360" w:lineRule="auto"/>
              <w:jc w:val="both"/>
              <w:rPr>
                <w:sz w:val="2"/>
                <w:szCs w:val="2"/>
              </w:rPr>
            </w:pPr>
          </w:p>
        </w:tc>
        <w:tc>
          <w:tcPr>
            <w:tcW w:w="1844" w:type="dxa"/>
            <w:vMerge/>
            <w:tcBorders>
              <w:top w:val="nil"/>
            </w:tcBorders>
          </w:tcPr>
          <w:p w14:paraId="153E84D1" w14:textId="77777777" w:rsidR="00E2654B" w:rsidRDefault="00E2654B" w:rsidP="009A42C2">
            <w:pPr>
              <w:spacing w:line="360" w:lineRule="auto"/>
              <w:jc w:val="both"/>
              <w:rPr>
                <w:sz w:val="2"/>
                <w:szCs w:val="2"/>
              </w:rPr>
            </w:pPr>
          </w:p>
        </w:tc>
        <w:tc>
          <w:tcPr>
            <w:tcW w:w="2269" w:type="dxa"/>
            <w:tcBorders>
              <w:top w:val="nil"/>
            </w:tcBorders>
          </w:tcPr>
          <w:p w14:paraId="1A7A0D2F" w14:textId="77777777" w:rsidR="00E2654B" w:rsidRDefault="00000000" w:rsidP="000054BA">
            <w:pPr>
              <w:pStyle w:val="TableParagraph"/>
              <w:spacing w:before="32" w:line="360" w:lineRule="auto"/>
              <w:ind w:left="278" w:right="72"/>
              <w:rPr>
                <w:sz w:val="20"/>
              </w:rPr>
            </w:pPr>
            <w:r>
              <w:rPr>
                <w:sz w:val="20"/>
              </w:rPr>
              <w:t>Mínimo</w:t>
            </w:r>
            <w:r>
              <w:rPr>
                <w:spacing w:val="-13"/>
                <w:sz w:val="20"/>
              </w:rPr>
              <w:t xml:space="preserve"> </w:t>
            </w:r>
            <w:r>
              <w:rPr>
                <w:sz w:val="20"/>
              </w:rPr>
              <w:t>3</w:t>
            </w:r>
            <w:r>
              <w:rPr>
                <w:spacing w:val="-12"/>
                <w:sz w:val="20"/>
              </w:rPr>
              <w:t xml:space="preserve"> </w:t>
            </w:r>
            <w:r>
              <w:rPr>
                <w:sz w:val="20"/>
              </w:rPr>
              <w:t>días</w:t>
            </w:r>
            <w:r>
              <w:rPr>
                <w:spacing w:val="-13"/>
                <w:sz w:val="20"/>
              </w:rPr>
              <w:t xml:space="preserve"> </w:t>
            </w:r>
            <w:r>
              <w:rPr>
                <w:sz w:val="20"/>
              </w:rPr>
              <w:t>hábiles de revisión.</w:t>
            </w:r>
          </w:p>
        </w:tc>
        <w:tc>
          <w:tcPr>
            <w:tcW w:w="2128" w:type="dxa"/>
            <w:vMerge/>
            <w:tcBorders>
              <w:top w:val="nil"/>
            </w:tcBorders>
          </w:tcPr>
          <w:p w14:paraId="575893F2" w14:textId="77777777" w:rsidR="00E2654B" w:rsidRDefault="00E2654B" w:rsidP="009A42C2">
            <w:pPr>
              <w:spacing w:line="360" w:lineRule="auto"/>
              <w:jc w:val="both"/>
              <w:rPr>
                <w:sz w:val="2"/>
                <w:szCs w:val="2"/>
              </w:rPr>
            </w:pPr>
          </w:p>
        </w:tc>
        <w:tc>
          <w:tcPr>
            <w:tcW w:w="1770" w:type="dxa"/>
            <w:vMerge/>
            <w:tcBorders>
              <w:top w:val="nil"/>
            </w:tcBorders>
          </w:tcPr>
          <w:p w14:paraId="7C309CE0" w14:textId="77777777" w:rsidR="00E2654B" w:rsidRDefault="00E2654B" w:rsidP="009A42C2">
            <w:pPr>
              <w:spacing w:line="360" w:lineRule="auto"/>
              <w:jc w:val="both"/>
              <w:rPr>
                <w:sz w:val="2"/>
                <w:szCs w:val="2"/>
              </w:rPr>
            </w:pPr>
          </w:p>
        </w:tc>
      </w:tr>
      <w:tr w:rsidR="00E2654B" w14:paraId="5A2FD180" w14:textId="77777777" w:rsidTr="000054BA">
        <w:trPr>
          <w:trHeight w:val="1388"/>
        </w:trPr>
        <w:tc>
          <w:tcPr>
            <w:tcW w:w="1723" w:type="dxa"/>
            <w:vMerge w:val="restart"/>
          </w:tcPr>
          <w:p w14:paraId="2F7F7634" w14:textId="77777777" w:rsidR="00E2654B" w:rsidRDefault="00000000" w:rsidP="009A42C2">
            <w:pPr>
              <w:pStyle w:val="TableParagraph"/>
              <w:spacing w:before="101" w:line="360" w:lineRule="auto"/>
              <w:ind w:left="239"/>
              <w:jc w:val="both"/>
              <w:rPr>
                <w:b/>
                <w:sz w:val="20"/>
              </w:rPr>
            </w:pPr>
            <w:r>
              <w:rPr>
                <w:b/>
                <w:spacing w:val="-2"/>
                <w:sz w:val="20"/>
              </w:rPr>
              <w:t>Convocatoria junio</w:t>
            </w:r>
          </w:p>
        </w:tc>
        <w:tc>
          <w:tcPr>
            <w:tcW w:w="1844" w:type="dxa"/>
            <w:vMerge w:val="restart"/>
          </w:tcPr>
          <w:p w14:paraId="47E67CBC" w14:textId="77777777" w:rsidR="00E2654B" w:rsidRDefault="00000000" w:rsidP="000054BA">
            <w:pPr>
              <w:pStyle w:val="TableParagraph"/>
              <w:spacing w:before="100" w:line="360" w:lineRule="auto"/>
              <w:ind w:left="185" w:right="225"/>
              <w:rPr>
                <w:sz w:val="20"/>
              </w:rPr>
            </w:pPr>
            <w:r>
              <w:rPr>
                <w:sz w:val="20"/>
              </w:rPr>
              <w:t>Máximo 10 días hábiles</w:t>
            </w:r>
            <w:r>
              <w:rPr>
                <w:spacing w:val="-13"/>
                <w:sz w:val="20"/>
              </w:rPr>
              <w:t xml:space="preserve"> </w:t>
            </w:r>
            <w:r>
              <w:rPr>
                <w:sz w:val="20"/>
              </w:rPr>
              <w:t xml:space="preserve">siguientes al último o único </w:t>
            </w:r>
            <w:r>
              <w:rPr>
                <w:spacing w:val="-2"/>
                <w:sz w:val="20"/>
              </w:rPr>
              <w:t>llamamiento.</w:t>
            </w:r>
          </w:p>
        </w:tc>
        <w:tc>
          <w:tcPr>
            <w:tcW w:w="2269" w:type="dxa"/>
            <w:tcBorders>
              <w:bottom w:val="nil"/>
            </w:tcBorders>
          </w:tcPr>
          <w:p w14:paraId="704C1BF3" w14:textId="77777777" w:rsidR="00E2654B" w:rsidRDefault="00000000" w:rsidP="000054BA">
            <w:pPr>
              <w:pStyle w:val="TableParagraph"/>
              <w:spacing w:before="107" w:line="360" w:lineRule="auto"/>
              <w:ind w:left="278" w:right="402"/>
              <w:rPr>
                <w:sz w:val="20"/>
              </w:rPr>
            </w:pPr>
            <w:r>
              <w:rPr>
                <w:sz w:val="20"/>
              </w:rPr>
              <w:t>En los 5 días naturales</w:t>
            </w:r>
            <w:r>
              <w:rPr>
                <w:spacing w:val="-13"/>
                <w:sz w:val="20"/>
              </w:rPr>
              <w:t xml:space="preserve"> </w:t>
            </w:r>
            <w:r>
              <w:rPr>
                <w:sz w:val="20"/>
              </w:rPr>
              <w:t xml:space="preserve">siguientes a la publicación de las calificaciones </w:t>
            </w:r>
            <w:r>
              <w:rPr>
                <w:spacing w:val="-2"/>
                <w:sz w:val="20"/>
              </w:rPr>
              <w:t>provisionales.</w:t>
            </w:r>
          </w:p>
        </w:tc>
        <w:tc>
          <w:tcPr>
            <w:tcW w:w="2128" w:type="dxa"/>
            <w:vMerge w:val="restart"/>
          </w:tcPr>
          <w:p w14:paraId="32D92972" w14:textId="77777777" w:rsidR="00E2654B" w:rsidRDefault="00000000" w:rsidP="000054BA">
            <w:pPr>
              <w:pStyle w:val="TableParagraph"/>
              <w:spacing w:before="100" w:line="360" w:lineRule="auto"/>
              <w:ind w:left="255" w:right="351"/>
              <w:rPr>
                <w:sz w:val="20"/>
              </w:rPr>
            </w:pPr>
            <w:r>
              <w:rPr>
                <w:sz w:val="20"/>
              </w:rPr>
              <w:t>Día</w:t>
            </w:r>
            <w:r>
              <w:rPr>
                <w:spacing w:val="-13"/>
                <w:sz w:val="20"/>
              </w:rPr>
              <w:t xml:space="preserve"> </w:t>
            </w:r>
            <w:r>
              <w:rPr>
                <w:sz w:val="20"/>
              </w:rPr>
              <w:t>hábil</w:t>
            </w:r>
            <w:r>
              <w:rPr>
                <w:spacing w:val="-12"/>
                <w:sz w:val="20"/>
              </w:rPr>
              <w:t xml:space="preserve"> </w:t>
            </w:r>
            <w:r>
              <w:rPr>
                <w:sz w:val="20"/>
              </w:rPr>
              <w:t xml:space="preserve">siguiente a la finalización del plazo de revisión de </w:t>
            </w:r>
            <w:r>
              <w:rPr>
                <w:spacing w:val="-2"/>
                <w:sz w:val="20"/>
              </w:rPr>
              <w:t>exámenes.</w:t>
            </w:r>
          </w:p>
          <w:p w14:paraId="5017D11B" w14:textId="77777777" w:rsidR="00E2654B" w:rsidRDefault="00000000" w:rsidP="000054BA">
            <w:pPr>
              <w:pStyle w:val="TableParagraph"/>
              <w:spacing w:before="103" w:line="360" w:lineRule="auto"/>
              <w:ind w:left="253"/>
              <w:rPr>
                <w:sz w:val="20"/>
              </w:rPr>
            </w:pPr>
            <w:r>
              <w:rPr>
                <w:color w:val="434343"/>
                <w:sz w:val="20"/>
              </w:rPr>
              <w:t>Máximo</w:t>
            </w:r>
            <w:r>
              <w:rPr>
                <w:color w:val="434343"/>
                <w:spacing w:val="-4"/>
                <w:sz w:val="20"/>
              </w:rPr>
              <w:t xml:space="preserve"> </w:t>
            </w:r>
            <w:r>
              <w:rPr>
                <w:color w:val="434343"/>
                <w:sz w:val="20"/>
              </w:rPr>
              <w:t>15</w:t>
            </w:r>
            <w:r>
              <w:rPr>
                <w:color w:val="434343"/>
                <w:spacing w:val="-3"/>
                <w:sz w:val="20"/>
              </w:rPr>
              <w:t xml:space="preserve"> </w:t>
            </w:r>
            <w:r>
              <w:rPr>
                <w:color w:val="434343"/>
                <w:sz w:val="20"/>
              </w:rPr>
              <w:t>de</w:t>
            </w:r>
            <w:r>
              <w:rPr>
                <w:color w:val="434343"/>
                <w:spacing w:val="-4"/>
                <w:sz w:val="20"/>
              </w:rPr>
              <w:t xml:space="preserve"> </w:t>
            </w:r>
            <w:r>
              <w:rPr>
                <w:color w:val="434343"/>
                <w:spacing w:val="-2"/>
                <w:sz w:val="20"/>
              </w:rPr>
              <w:t>julio</w:t>
            </w:r>
            <w:r>
              <w:rPr>
                <w:spacing w:val="-2"/>
                <w:sz w:val="20"/>
              </w:rPr>
              <w:t>.</w:t>
            </w:r>
          </w:p>
        </w:tc>
        <w:tc>
          <w:tcPr>
            <w:tcW w:w="1770" w:type="dxa"/>
            <w:vMerge w:val="restart"/>
          </w:tcPr>
          <w:p w14:paraId="3CBDD8B8" w14:textId="77777777" w:rsidR="00E2654B" w:rsidRDefault="00000000" w:rsidP="000054BA">
            <w:pPr>
              <w:pStyle w:val="TableParagraph"/>
              <w:spacing w:before="100" w:line="360" w:lineRule="auto"/>
              <w:ind w:left="252" w:right="241"/>
              <w:rPr>
                <w:sz w:val="20"/>
              </w:rPr>
            </w:pPr>
            <w:r>
              <w:rPr>
                <w:sz w:val="20"/>
              </w:rPr>
              <w:t>Al</w:t>
            </w:r>
            <w:r>
              <w:rPr>
                <w:spacing w:val="-13"/>
                <w:sz w:val="20"/>
              </w:rPr>
              <w:t xml:space="preserve"> </w:t>
            </w:r>
            <w:r>
              <w:rPr>
                <w:sz w:val="20"/>
              </w:rPr>
              <w:t>día</w:t>
            </w:r>
            <w:r>
              <w:rPr>
                <w:spacing w:val="-12"/>
                <w:sz w:val="20"/>
              </w:rPr>
              <w:t xml:space="preserve"> </w:t>
            </w:r>
            <w:r>
              <w:rPr>
                <w:sz w:val="20"/>
              </w:rPr>
              <w:t>siguiente del</w:t>
            </w:r>
            <w:r>
              <w:rPr>
                <w:spacing w:val="-12"/>
                <w:sz w:val="20"/>
              </w:rPr>
              <w:t xml:space="preserve"> </w:t>
            </w:r>
            <w:r>
              <w:rPr>
                <w:sz w:val="20"/>
              </w:rPr>
              <w:t>cierre</w:t>
            </w:r>
            <w:r>
              <w:rPr>
                <w:spacing w:val="-12"/>
                <w:sz w:val="20"/>
              </w:rPr>
              <w:t xml:space="preserve"> </w:t>
            </w:r>
            <w:r>
              <w:rPr>
                <w:sz w:val="20"/>
              </w:rPr>
              <w:t>por</w:t>
            </w:r>
            <w:r>
              <w:rPr>
                <w:spacing w:val="-12"/>
                <w:sz w:val="20"/>
              </w:rPr>
              <w:t xml:space="preserve"> </w:t>
            </w:r>
            <w:r>
              <w:rPr>
                <w:sz w:val="20"/>
              </w:rPr>
              <w:t xml:space="preserve">el </w:t>
            </w:r>
            <w:r>
              <w:rPr>
                <w:spacing w:val="-2"/>
                <w:sz w:val="20"/>
              </w:rPr>
              <w:t>profesor</w:t>
            </w:r>
          </w:p>
        </w:tc>
      </w:tr>
      <w:tr w:rsidR="00E2654B" w14:paraId="15C5B600" w14:textId="77777777" w:rsidTr="000054BA">
        <w:trPr>
          <w:trHeight w:val="584"/>
        </w:trPr>
        <w:tc>
          <w:tcPr>
            <w:tcW w:w="1723" w:type="dxa"/>
            <w:vMerge/>
            <w:tcBorders>
              <w:top w:val="nil"/>
            </w:tcBorders>
          </w:tcPr>
          <w:p w14:paraId="7785005A" w14:textId="77777777" w:rsidR="00E2654B" w:rsidRDefault="00E2654B" w:rsidP="009A42C2">
            <w:pPr>
              <w:spacing w:line="360" w:lineRule="auto"/>
              <w:jc w:val="both"/>
              <w:rPr>
                <w:sz w:val="2"/>
                <w:szCs w:val="2"/>
              </w:rPr>
            </w:pPr>
          </w:p>
        </w:tc>
        <w:tc>
          <w:tcPr>
            <w:tcW w:w="1844" w:type="dxa"/>
            <w:vMerge/>
            <w:tcBorders>
              <w:top w:val="nil"/>
            </w:tcBorders>
          </w:tcPr>
          <w:p w14:paraId="446B6944" w14:textId="77777777" w:rsidR="00E2654B" w:rsidRDefault="00E2654B" w:rsidP="009A42C2">
            <w:pPr>
              <w:spacing w:line="360" w:lineRule="auto"/>
              <w:jc w:val="both"/>
              <w:rPr>
                <w:sz w:val="2"/>
                <w:szCs w:val="2"/>
              </w:rPr>
            </w:pPr>
          </w:p>
        </w:tc>
        <w:tc>
          <w:tcPr>
            <w:tcW w:w="2269" w:type="dxa"/>
            <w:tcBorders>
              <w:top w:val="nil"/>
            </w:tcBorders>
          </w:tcPr>
          <w:p w14:paraId="67B2372F" w14:textId="77777777" w:rsidR="00E2654B" w:rsidRDefault="00000000" w:rsidP="000054BA">
            <w:pPr>
              <w:pStyle w:val="TableParagraph"/>
              <w:spacing w:before="148" w:line="360" w:lineRule="auto"/>
              <w:ind w:left="273" w:right="72"/>
              <w:rPr>
                <w:sz w:val="20"/>
              </w:rPr>
            </w:pPr>
            <w:r>
              <w:rPr>
                <w:sz w:val="20"/>
              </w:rPr>
              <w:t>Mínimo</w:t>
            </w:r>
            <w:r>
              <w:rPr>
                <w:spacing w:val="-13"/>
                <w:sz w:val="20"/>
              </w:rPr>
              <w:t xml:space="preserve"> </w:t>
            </w:r>
            <w:r>
              <w:rPr>
                <w:sz w:val="20"/>
              </w:rPr>
              <w:t>3</w:t>
            </w:r>
            <w:r>
              <w:rPr>
                <w:spacing w:val="-12"/>
                <w:sz w:val="20"/>
              </w:rPr>
              <w:t xml:space="preserve"> </w:t>
            </w:r>
            <w:r>
              <w:rPr>
                <w:sz w:val="20"/>
              </w:rPr>
              <w:t>días</w:t>
            </w:r>
            <w:r>
              <w:rPr>
                <w:spacing w:val="-13"/>
                <w:sz w:val="20"/>
              </w:rPr>
              <w:t xml:space="preserve"> </w:t>
            </w:r>
            <w:r>
              <w:rPr>
                <w:sz w:val="20"/>
              </w:rPr>
              <w:t>hábiles de revisión.</w:t>
            </w:r>
          </w:p>
        </w:tc>
        <w:tc>
          <w:tcPr>
            <w:tcW w:w="2128" w:type="dxa"/>
            <w:vMerge/>
            <w:tcBorders>
              <w:top w:val="nil"/>
            </w:tcBorders>
          </w:tcPr>
          <w:p w14:paraId="3AFBEBFA" w14:textId="77777777" w:rsidR="00E2654B" w:rsidRDefault="00E2654B" w:rsidP="009A42C2">
            <w:pPr>
              <w:spacing w:line="360" w:lineRule="auto"/>
              <w:jc w:val="both"/>
              <w:rPr>
                <w:sz w:val="2"/>
                <w:szCs w:val="2"/>
              </w:rPr>
            </w:pPr>
          </w:p>
        </w:tc>
        <w:tc>
          <w:tcPr>
            <w:tcW w:w="1770" w:type="dxa"/>
            <w:vMerge/>
            <w:tcBorders>
              <w:top w:val="nil"/>
            </w:tcBorders>
          </w:tcPr>
          <w:p w14:paraId="6D98B0DB" w14:textId="77777777" w:rsidR="00E2654B" w:rsidRDefault="00E2654B" w:rsidP="009A42C2">
            <w:pPr>
              <w:spacing w:line="360" w:lineRule="auto"/>
              <w:jc w:val="both"/>
              <w:rPr>
                <w:sz w:val="2"/>
                <w:szCs w:val="2"/>
              </w:rPr>
            </w:pPr>
          </w:p>
        </w:tc>
      </w:tr>
      <w:tr w:rsidR="00E2654B" w14:paraId="7E481DD8" w14:textId="77777777" w:rsidTr="000054BA">
        <w:trPr>
          <w:trHeight w:val="2250"/>
        </w:trPr>
        <w:tc>
          <w:tcPr>
            <w:tcW w:w="1723" w:type="dxa"/>
          </w:tcPr>
          <w:p w14:paraId="5CE3DBF7" w14:textId="77777777" w:rsidR="00E2654B" w:rsidRDefault="00000000" w:rsidP="009A42C2">
            <w:pPr>
              <w:pStyle w:val="TableParagraph"/>
              <w:spacing w:before="105" w:line="360" w:lineRule="auto"/>
              <w:ind w:left="239"/>
              <w:jc w:val="both"/>
              <w:rPr>
                <w:b/>
                <w:sz w:val="20"/>
              </w:rPr>
            </w:pPr>
            <w:r>
              <w:rPr>
                <w:b/>
                <w:spacing w:val="-2"/>
                <w:sz w:val="20"/>
              </w:rPr>
              <w:t>Convocatoria septiembre</w:t>
            </w:r>
          </w:p>
        </w:tc>
        <w:tc>
          <w:tcPr>
            <w:tcW w:w="1844" w:type="dxa"/>
          </w:tcPr>
          <w:p w14:paraId="2C7A74E3" w14:textId="77777777" w:rsidR="00E2654B" w:rsidRDefault="00000000" w:rsidP="000054BA">
            <w:pPr>
              <w:pStyle w:val="TableParagraph"/>
              <w:spacing w:before="100" w:line="360" w:lineRule="auto"/>
              <w:ind w:left="185" w:right="225"/>
              <w:rPr>
                <w:sz w:val="20"/>
              </w:rPr>
            </w:pPr>
            <w:r>
              <w:rPr>
                <w:sz w:val="20"/>
              </w:rPr>
              <w:t>Máximo 5 días hábiles</w:t>
            </w:r>
            <w:r>
              <w:rPr>
                <w:spacing w:val="-13"/>
                <w:sz w:val="20"/>
              </w:rPr>
              <w:t xml:space="preserve"> </w:t>
            </w:r>
            <w:r>
              <w:rPr>
                <w:sz w:val="20"/>
              </w:rPr>
              <w:t xml:space="preserve">siguientes al último o único </w:t>
            </w:r>
            <w:r>
              <w:rPr>
                <w:spacing w:val="-2"/>
                <w:sz w:val="20"/>
              </w:rPr>
              <w:t>llamamiento</w:t>
            </w:r>
          </w:p>
        </w:tc>
        <w:tc>
          <w:tcPr>
            <w:tcW w:w="2269" w:type="dxa"/>
          </w:tcPr>
          <w:p w14:paraId="70E3005A" w14:textId="77777777" w:rsidR="00E2654B" w:rsidRDefault="00000000" w:rsidP="000054BA">
            <w:pPr>
              <w:pStyle w:val="TableParagraph"/>
              <w:spacing w:before="100" w:line="360" w:lineRule="auto"/>
              <w:ind w:left="278" w:right="343"/>
              <w:rPr>
                <w:sz w:val="20"/>
              </w:rPr>
            </w:pPr>
            <w:r>
              <w:rPr>
                <w:sz w:val="20"/>
              </w:rPr>
              <w:t>En los 3 días</w:t>
            </w:r>
            <w:r>
              <w:rPr>
                <w:spacing w:val="40"/>
                <w:sz w:val="20"/>
              </w:rPr>
              <w:t xml:space="preserve"> </w:t>
            </w:r>
            <w:r>
              <w:rPr>
                <w:sz w:val="20"/>
              </w:rPr>
              <w:t>hábiles siguientes a la</w:t>
            </w:r>
            <w:r>
              <w:rPr>
                <w:spacing w:val="-13"/>
                <w:sz w:val="20"/>
              </w:rPr>
              <w:t xml:space="preserve"> </w:t>
            </w:r>
            <w:r>
              <w:rPr>
                <w:sz w:val="20"/>
              </w:rPr>
              <w:t>publicación</w:t>
            </w:r>
            <w:r>
              <w:rPr>
                <w:spacing w:val="-12"/>
                <w:sz w:val="20"/>
              </w:rPr>
              <w:t xml:space="preserve"> </w:t>
            </w:r>
            <w:r>
              <w:rPr>
                <w:sz w:val="20"/>
              </w:rPr>
              <w:t>de</w:t>
            </w:r>
            <w:r>
              <w:rPr>
                <w:spacing w:val="-13"/>
                <w:sz w:val="20"/>
              </w:rPr>
              <w:t xml:space="preserve"> </w:t>
            </w:r>
            <w:r>
              <w:rPr>
                <w:sz w:val="20"/>
              </w:rPr>
              <w:t xml:space="preserve">las </w:t>
            </w:r>
            <w:r>
              <w:rPr>
                <w:spacing w:val="-2"/>
                <w:sz w:val="20"/>
              </w:rPr>
              <w:t>calificaciones provisionales.</w:t>
            </w:r>
          </w:p>
          <w:p w14:paraId="4F917F5F" w14:textId="77777777" w:rsidR="00E2654B" w:rsidRDefault="00000000" w:rsidP="000054BA">
            <w:pPr>
              <w:pStyle w:val="TableParagraph"/>
              <w:spacing w:before="115" w:line="360" w:lineRule="auto"/>
              <w:ind w:left="278"/>
              <w:rPr>
                <w:sz w:val="20"/>
              </w:rPr>
            </w:pPr>
            <w:r>
              <w:rPr>
                <w:sz w:val="20"/>
              </w:rPr>
              <w:t>Mínimo</w:t>
            </w:r>
            <w:r>
              <w:rPr>
                <w:spacing w:val="-2"/>
                <w:sz w:val="20"/>
              </w:rPr>
              <w:t xml:space="preserve"> </w:t>
            </w:r>
            <w:r>
              <w:rPr>
                <w:sz w:val="20"/>
              </w:rPr>
              <w:t>2</w:t>
            </w:r>
            <w:r>
              <w:rPr>
                <w:spacing w:val="-3"/>
                <w:sz w:val="20"/>
              </w:rPr>
              <w:t xml:space="preserve"> </w:t>
            </w:r>
            <w:r>
              <w:rPr>
                <w:sz w:val="20"/>
              </w:rPr>
              <w:t>días</w:t>
            </w:r>
            <w:r>
              <w:rPr>
                <w:spacing w:val="-4"/>
                <w:sz w:val="20"/>
              </w:rPr>
              <w:t xml:space="preserve"> </w:t>
            </w:r>
            <w:r>
              <w:rPr>
                <w:spacing w:val="-2"/>
                <w:sz w:val="20"/>
              </w:rPr>
              <w:t>hábiles</w:t>
            </w:r>
          </w:p>
        </w:tc>
        <w:tc>
          <w:tcPr>
            <w:tcW w:w="2128" w:type="dxa"/>
          </w:tcPr>
          <w:p w14:paraId="1BD030F6" w14:textId="77777777" w:rsidR="00E2654B" w:rsidRDefault="00000000" w:rsidP="000054BA">
            <w:pPr>
              <w:pStyle w:val="TableParagraph"/>
              <w:spacing w:before="100" w:line="360" w:lineRule="auto"/>
              <w:ind w:left="255" w:right="351"/>
              <w:rPr>
                <w:sz w:val="20"/>
              </w:rPr>
            </w:pPr>
            <w:r>
              <w:rPr>
                <w:sz w:val="20"/>
              </w:rPr>
              <w:t>Día</w:t>
            </w:r>
            <w:r>
              <w:rPr>
                <w:spacing w:val="-13"/>
                <w:sz w:val="20"/>
              </w:rPr>
              <w:t xml:space="preserve"> </w:t>
            </w:r>
            <w:r>
              <w:rPr>
                <w:sz w:val="20"/>
              </w:rPr>
              <w:t>hábil</w:t>
            </w:r>
            <w:r>
              <w:rPr>
                <w:spacing w:val="-12"/>
                <w:sz w:val="20"/>
              </w:rPr>
              <w:t xml:space="preserve"> </w:t>
            </w:r>
            <w:r>
              <w:rPr>
                <w:sz w:val="20"/>
              </w:rPr>
              <w:t xml:space="preserve">siguiente a la finalización del plazo de revisión de </w:t>
            </w:r>
            <w:r>
              <w:rPr>
                <w:spacing w:val="-2"/>
                <w:sz w:val="20"/>
              </w:rPr>
              <w:t>exámenes.</w:t>
            </w:r>
          </w:p>
          <w:p w14:paraId="3400B2C9" w14:textId="4EB422E1" w:rsidR="00E2654B" w:rsidRDefault="00000000" w:rsidP="000054BA">
            <w:pPr>
              <w:pStyle w:val="TableParagraph"/>
              <w:spacing w:before="118" w:line="360" w:lineRule="auto"/>
              <w:ind w:left="255"/>
              <w:rPr>
                <w:sz w:val="20"/>
              </w:rPr>
            </w:pPr>
            <w:r>
              <w:rPr>
                <w:spacing w:val="-2"/>
                <w:sz w:val="20"/>
              </w:rPr>
              <w:t>Máximo</w:t>
            </w:r>
            <w:r>
              <w:rPr>
                <w:spacing w:val="40"/>
                <w:sz w:val="20"/>
              </w:rPr>
              <w:t xml:space="preserve"> </w:t>
            </w:r>
            <w:r>
              <w:rPr>
                <w:sz w:val="20"/>
              </w:rPr>
              <w:t xml:space="preserve">25 de </w:t>
            </w:r>
            <w:r>
              <w:rPr>
                <w:spacing w:val="-2"/>
                <w:sz w:val="20"/>
              </w:rPr>
              <w:t>septiembre</w:t>
            </w:r>
            <w:r w:rsidR="000054BA">
              <w:rPr>
                <w:spacing w:val="-2"/>
                <w:sz w:val="20"/>
              </w:rPr>
              <w:t>.</w:t>
            </w:r>
          </w:p>
        </w:tc>
        <w:tc>
          <w:tcPr>
            <w:tcW w:w="1770" w:type="dxa"/>
          </w:tcPr>
          <w:p w14:paraId="19D793A7" w14:textId="77777777" w:rsidR="00E2654B" w:rsidRDefault="00000000" w:rsidP="000054BA">
            <w:pPr>
              <w:pStyle w:val="TableParagraph"/>
              <w:spacing w:before="100" w:line="360" w:lineRule="auto"/>
              <w:ind w:left="252" w:right="241"/>
              <w:rPr>
                <w:sz w:val="20"/>
              </w:rPr>
            </w:pPr>
            <w:r>
              <w:rPr>
                <w:sz w:val="20"/>
              </w:rPr>
              <w:t>Al</w:t>
            </w:r>
            <w:r>
              <w:rPr>
                <w:spacing w:val="-13"/>
                <w:sz w:val="20"/>
              </w:rPr>
              <w:t xml:space="preserve"> </w:t>
            </w:r>
            <w:r>
              <w:rPr>
                <w:sz w:val="20"/>
              </w:rPr>
              <w:t>día</w:t>
            </w:r>
            <w:r>
              <w:rPr>
                <w:spacing w:val="-12"/>
                <w:sz w:val="20"/>
              </w:rPr>
              <w:t xml:space="preserve"> </w:t>
            </w:r>
            <w:r>
              <w:rPr>
                <w:sz w:val="20"/>
              </w:rPr>
              <w:t>siguiente del</w:t>
            </w:r>
            <w:r>
              <w:rPr>
                <w:spacing w:val="-12"/>
                <w:sz w:val="20"/>
              </w:rPr>
              <w:t xml:space="preserve"> </w:t>
            </w:r>
            <w:r>
              <w:rPr>
                <w:sz w:val="20"/>
              </w:rPr>
              <w:t>cierre</w:t>
            </w:r>
            <w:r>
              <w:rPr>
                <w:spacing w:val="-12"/>
                <w:sz w:val="20"/>
              </w:rPr>
              <w:t xml:space="preserve"> </w:t>
            </w:r>
            <w:r>
              <w:rPr>
                <w:sz w:val="20"/>
              </w:rPr>
              <w:t>por</w:t>
            </w:r>
            <w:r>
              <w:rPr>
                <w:spacing w:val="-12"/>
                <w:sz w:val="20"/>
              </w:rPr>
              <w:t xml:space="preserve"> </w:t>
            </w:r>
            <w:r>
              <w:rPr>
                <w:sz w:val="20"/>
              </w:rPr>
              <w:t xml:space="preserve">el </w:t>
            </w:r>
            <w:r>
              <w:rPr>
                <w:spacing w:val="-2"/>
                <w:sz w:val="20"/>
              </w:rPr>
              <w:t>profesor</w:t>
            </w:r>
          </w:p>
        </w:tc>
      </w:tr>
    </w:tbl>
    <w:p w14:paraId="2FADDFCE" w14:textId="77777777" w:rsidR="00023F6F" w:rsidRDefault="00023F6F" w:rsidP="009A42C2">
      <w:pPr>
        <w:spacing w:line="360" w:lineRule="auto"/>
        <w:jc w:val="both"/>
      </w:pPr>
    </w:p>
    <w:sectPr w:rsidR="00023F6F">
      <w:headerReference w:type="default" r:id="rId8"/>
      <w:pgSz w:w="11920" w:h="16850"/>
      <w:pgMar w:top="1900" w:right="500" w:bottom="280" w:left="1200" w:header="506"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329ED3" w14:textId="77777777" w:rsidR="00023F6F" w:rsidRDefault="00023F6F">
      <w:r>
        <w:separator/>
      </w:r>
    </w:p>
  </w:endnote>
  <w:endnote w:type="continuationSeparator" w:id="0">
    <w:p w14:paraId="07D41E6C" w14:textId="77777777" w:rsidR="00023F6F" w:rsidRDefault="00023F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7659CE" w14:textId="77777777" w:rsidR="00023F6F" w:rsidRDefault="00023F6F">
      <w:r>
        <w:separator/>
      </w:r>
    </w:p>
  </w:footnote>
  <w:footnote w:type="continuationSeparator" w:id="0">
    <w:p w14:paraId="7DC8F0BC" w14:textId="77777777" w:rsidR="00023F6F" w:rsidRDefault="00023F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08561F" w14:textId="45C1526B" w:rsidR="00E2654B" w:rsidRDefault="008020D5">
    <w:pPr>
      <w:pStyle w:val="Textoindependiente"/>
      <w:spacing w:line="14" w:lineRule="auto"/>
      <w:rPr>
        <w:sz w:val="20"/>
      </w:rPr>
    </w:pPr>
    <w:r>
      <w:rPr>
        <w:noProof/>
      </w:rPr>
      <w:drawing>
        <wp:anchor distT="0" distB="0" distL="114300" distR="114300" simplePos="0" relativeHeight="251659264" behindDoc="1" locked="0" layoutInCell="1" allowOverlap="1" wp14:anchorId="2483B40E" wp14:editId="1782D49C">
          <wp:simplePos x="0" y="0"/>
          <wp:positionH relativeFrom="column">
            <wp:posOffset>196850</wp:posOffset>
          </wp:positionH>
          <wp:positionV relativeFrom="paragraph">
            <wp:posOffset>0</wp:posOffset>
          </wp:positionV>
          <wp:extent cx="1535430" cy="776605"/>
          <wp:effectExtent l="0" t="0" r="7620" b="444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5430" cy="77660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5271C4"/>
    <w:multiLevelType w:val="multilevel"/>
    <w:tmpl w:val="EF009896"/>
    <w:lvl w:ilvl="0">
      <w:start w:val="1"/>
      <w:numFmt w:val="upperRoman"/>
      <w:lvlText w:val="%1."/>
      <w:lvlJc w:val="left"/>
      <w:pPr>
        <w:ind w:left="499" w:hanging="281"/>
      </w:pPr>
      <w:rPr>
        <w:rFonts w:ascii="Times New Roman" w:eastAsia="Times New Roman" w:hAnsi="Times New Roman" w:cs="Times New Roman" w:hint="default"/>
        <w:b/>
        <w:bCs/>
        <w:i w:val="0"/>
        <w:iCs w:val="0"/>
        <w:spacing w:val="0"/>
        <w:w w:val="100"/>
        <w:sz w:val="24"/>
        <w:szCs w:val="24"/>
        <w:lang w:val="es-ES" w:eastAsia="en-US" w:bidi="ar-SA"/>
      </w:rPr>
    </w:lvl>
    <w:lvl w:ilvl="1">
      <w:start w:val="1"/>
      <w:numFmt w:val="decimal"/>
      <w:lvlText w:val="%2."/>
      <w:lvlJc w:val="left"/>
      <w:pPr>
        <w:ind w:left="504" w:hanging="296"/>
      </w:pPr>
      <w:rPr>
        <w:rFonts w:hint="default"/>
        <w:b w:val="0"/>
        <w:bCs w:val="0"/>
        <w:spacing w:val="0"/>
        <w:w w:val="100"/>
        <w:lang w:val="es-ES" w:eastAsia="en-US" w:bidi="ar-SA"/>
      </w:rPr>
    </w:lvl>
    <w:lvl w:ilvl="2">
      <w:start w:val="1"/>
      <w:numFmt w:val="decimal"/>
      <w:lvlText w:val="%2.%3."/>
      <w:lvlJc w:val="left"/>
      <w:pPr>
        <w:ind w:left="466" w:hanging="296"/>
      </w:pPr>
      <w:rPr>
        <w:rFonts w:ascii="Times New Roman" w:eastAsia="Times New Roman" w:hAnsi="Times New Roman" w:cs="Times New Roman" w:hint="default"/>
        <w:b w:val="0"/>
        <w:bCs w:val="0"/>
        <w:i w:val="0"/>
        <w:iCs w:val="0"/>
        <w:spacing w:val="0"/>
        <w:w w:val="100"/>
        <w:sz w:val="22"/>
        <w:szCs w:val="22"/>
        <w:lang w:val="es-ES" w:eastAsia="en-US" w:bidi="ar-SA"/>
      </w:rPr>
    </w:lvl>
    <w:lvl w:ilvl="3">
      <w:start w:val="1"/>
      <w:numFmt w:val="upperLetter"/>
      <w:lvlText w:val="%4)"/>
      <w:lvlJc w:val="left"/>
      <w:pPr>
        <w:ind w:left="578" w:hanging="296"/>
      </w:pPr>
      <w:rPr>
        <w:rFonts w:hint="default"/>
        <w:spacing w:val="-1"/>
        <w:w w:val="100"/>
        <w:lang w:val="es-ES" w:eastAsia="en-US" w:bidi="ar-SA"/>
      </w:rPr>
    </w:lvl>
    <w:lvl w:ilvl="4">
      <w:numFmt w:val="bullet"/>
      <w:lvlText w:val="-"/>
      <w:lvlJc w:val="left"/>
      <w:pPr>
        <w:ind w:left="821" w:hanging="296"/>
      </w:pPr>
      <w:rPr>
        <w:rFonts w:ascii="Times New Roman" w:eastAsia="Times New Roman" w:hAnsi="Times New Roman" w:cs="Times New Roman" w:hint="default"/>
        <w:b w:val="0"/>
        <w:bCs w:val="0"/>
        <w:i w:val="0"/>
        <w:iCs w:val="0"/>
        <w:spacing w:val="0"/>
        <w:w w:val="100"/>
        <w:sz w:val="24"/>
        <w:szCs w:val="24"/>
        <w:lang w:val="es-ES" w:eastAsia="en-US" w:bidi="ar-SA"/>
      </w:rPr>
    </w:lvl>
    <w:lvl w:ilvl="5">
      <w:numFmt w:val="bullet"/>
      <w:lvlText w:val="•"/>
      <w:lvlJc w:val="left"/>
      <w:pPr>
        <w:ind w:left="3503" w:hanging="296"/>
      </w:pPr>
      <w:rPr>
        <w:rFonts w:hint="default"/>
        <w:lang w:val="es-ES" w:eastAsia="en-US" w:bidi="ar-SA"/>
      </w:rPr>
    </w:lvl>
    <w:lvl w:ilvl="6">
      <w:numFmt w:val="bullet"/>
      <w:lvlText w:val="•"/>
      <w:lvlJc w:val="left"/>
      <w:pPr>
        <w:ind w:left="4844" w:hanging="296"/>
      </w:pPr>
      <w:rPr>
        <w:rFonts w:hint="default"/>
        <w:lang w:val="es-ES" w:eastAsia="en-US" w:bidi="ar-SA"/>
      </w:rPr>
    </w:lvl>
    <w:lvl w:ilvl="7">
      <w:numFmt w:val="bullet"/>
      <w:lvlText w:val="•"/>
      <w:lvlJc w:val="left"/>
      <w:pPr>
        <w:ind w:left="6186" w:hanging="296"/>
      </w:pPr>
      <w:rPr>
        <w:rFonts w:hint="default"/>
        <w:lang w:val="es-ES" w:eastAsia="en-US" w:bidi="ar-SA"/>
      </w:rPr>
    </w:lvl>
    <w:lvl w:ilvl="8">
      <w:numFmt w:val="bullet"/>
      <w:lvlText w:val="•"/>
      <w:lvlJc w:val="left"/>
      <w:pPr>
        <w:ind w:left="7528" w:hanging="296"/>
      </w:pPr>
      <w:rPr>
        <w:rFonts w:hint="default"/>
        <w:lang w:val="es-ES" w:eastAsia="en-US" w:bidi="ar-SA"/>
      </w:rPr>
    </w:lvl>
  </w:abstractNum>
  <w:abstractNum w:abstractNumId="1" w15:restartNumberingAfterBreak="0">
    <w:nsid w:val="339B09F0"/>
    <w:multiLevelType w:val="hybridMultilevel"/>
    <w:tmpl w:val="B6D206D4"/>
    <w:lvl w:ilvl="0" w:tplc="67465992">
      <w:numFmt w:val="bullet"/>
      <w:lvlText w:val="-"/>
      <w:lvlJc w:val="left"/>
      <w:pPr>
        <w:ind w:left="821" w:hanging="324"/>
      </w:pPr>
      <w:rPr>
        <w:rFonts w:ascii="Times New Roman" w:eastAsia="Times New Roman" w:hAnsi="Times New Roman" w:cs="Times New Roman" w:hint="default"/>
        <w:b w:val="0"/>
        <w:bCs w:val="0"/>
        <w:i w:val="0"/>
        <w:iCs w:val="0"/>
        <w:spacing w:val="0"/>
        <w:w w:val="100"/>
        <w:sz w:val="24"/>
        <w:szCs w:val="24"/>
        <w:lang w:val="es-ES" w:eastAsia="en-US" w:bidi="ar-SA"/>
      </w:rPr>
    </w:lvl>
    <w:lvl w:ilvl="1" w:tplc="B07C2C98">
      <w:numFmt w:val="bullet"/>
      <w:lvlText w:val="•"/>
      <w:lvlJc w:val="left"/>
      <w:pPr>
        <w:ind w:left="1759" w:hanging="324"/>
      </w:pPr>
      <w:rPr>
        <w:rFonts w:hint="default"/>
        <w:lang w:val="es-ES" w:eastAsia="en-US" w:bidi="ar-SA"/>
      </w:rPr>
    </w:lvl>
    <w:lvl w:ilvl="2" w:tplc="1A381B64">
      <w:numFmt w:val="bullet"/>
      <w:lvlText w:val="•"/>
      <w:lvlJc w:val="left"/>
      <w:pPr>
        <w:ind w:left="2698" w:hanging="324"/>
      </w:pPr>
      <w:rPr>
        <w:rFonts w:hint="default"/>
        <w:lang w:val="es-ES" w:eastAsia="en-US" w:bidi="ar-SA"/>
      </w:rPr>
    </w:lvl>
    <w:lvl w:ilvl="3" w:tplc="137CE24A">
      <w:numFmt w:val="bullet"/>
      <w:lvlText w:val="•"/>
      <w:lvlJc w:val="left"/>
      <w:pPr>
        <w:ind w:left="3637" w:hanging="324"/>
      </w:pPr>
      <w:rPr>
        <w:rFonts w:hint="default"/>
        <w:lang w:val="es-ES" w:eastAsia="en-US" w:bidi="ar-SA"/>
      </w:rPr>
    </w:lvl>
    <w:lvl w:ilvl="4" w:tplc="E400677E">
      <w:numFmt w:val="bullet"/>
      <w:lvlText w:val="•"/>
      <w:lvlJc w:val="left"/>
      <w:pPr>
        <w:ind w:left="4576" w:hanging="324"/>
      </w:pPr>
      <w:rPr>
        <w:rFonts w:hint="default"/>
        <w:lang w:val="es-ES" w:eastAsia="en-US" w:bidi="ar-SA"/>
      </w:rPr>
    </w:lvl>
    <w:lvl w:ilvl="5" w:tplc="BD3656D4">
      <w:numFmt w:val="bullet"/>
      <w:lvlText w:val="•"/>
      <w:lvlJc w:val="left"/>
      <w:pPr>
        <w:ind w:left="5515" w:hanging="324"/>
      </w:pPr>
      <w:rPr>
        <w:rFonts w:hint="default"/>
        <w:lang w:val="es-ES" w:eastAsia="en-US" w:bidi="ar-SA"/>
      </w:rPr>
    </w:lvl>
    <w:lvl w:ilvl="6" w:tplc="5B28A5A6">
      <w:numFmt w:val="bullet"/>
      <w:lvlText w:val="•"/>
      <w:lvlJc w:val="left"/>
      <w:pPr>
        <w:ind w:left="6454" w:hanging="324"/>
      </w:pPr>
      <w:rPr>
        <w:rFonts w:hint="default"/>
        <w:lang w:val="es-ES" w:eastAsia="en-US" w:bidi="ar-SA"/>
      </w:rPr>
    </w:lvl>
    <w:lvl w:ilvl="7" w:tplc="53D6B648">
      <w:numFmt w:val="bullet"/>
      <w:lvlText w:val="•"/>
      <w:lvlJc w:val="left"/>
      <w:pPr>
        <w:ind w:left="7393" w:hanging="324"/>
      </w:pPr>
      <w:rPr>
        <w:rFonts w:hint="default"/>
        <w:lang w:val="es-ES" w:eastAsia="en-US" w:bidi="ar-SA"/>
      </w:rPr>
    </w:lvl>
    <w:lvl w:ilvl="8" w:tplc="7226B96E">
      <w:numFmt w:val="bullet"/>
      <w:lvlText w:val="•"/>
      <w:lvlJc w:val="left"/>
      <w:pPr>
        <w:ind w:left="8332" w:hanging="324"/>
      </w:pPr>
      <w:rPr>
        <w:rFonts w:hint="default"/>
        <w:lang w:val="es-ES" w:eastAsia="en-US" w:bidi="ar-SA"/>
      </w:rPr>
    </w:lvl>
  </w:abstractNum>
  <w:abstractNum w:abstractNumId="2" w15:restartNumberingAfterBreak="0">
    <w:nsid w:val="34A01B32"/>
    <w:multiLevelType w:val="hybridMultilevel"/>
    <w:tmpl w:val="E2A22792"/>
    <w:lvl w:ilvl="0" w:tplc="586CC3F6">
      <w:start w:val="1"/>
      <w:numFmt w:val="decimal"/>
      <w:lvlText w:val="%1."/>
      <w:lvlJc w:val="left"/>
      <w:pPr>
        <w:ind w:left="785" w:hanging="296"/>
      </w:pPr>
      <w:rPr>
        <w:rFonts w:ascii="Times New Roman" w:eastAsia="Times New Roman" w:hAnsi="Times New Roman" w:cs="Times New Roman" w:hint="default"/>
        <w:b w:val="0"/>
        <w:bCs w:val="0"/>
        <w:i w:val="0"/>
        <w:iCs w:val="0"/>
        <w:spacing w:val="0"/>
        <w:w w:val="100"/>
        <w:sz w:val="22"/>
        <w:szCs w:val="22"/>
        <w:lang w:val="es-ES" w:eastAsia="en-US" w:bidi="ar-SA"/>
      </w:rPr>
    </w:lvl>
    <w:lvl w:ilvl="1" w:tplc="71EA7BBA">
      <w:start w:val="1"/>
      <w:numFmt w:val="upperLetter"/>
      <w:lvlText w:val="%2)"/>
      <w:lvlJc w:val="left"/>
      <w:pPr>
        <w:ind w:left="785" w:hanging="324"/>
      </w:pPr>
      <w:rPr>
        <w:rFonts w:hint="default"/>
        <w:spacing w:val="-1"/>
        <w:w w:val="100"/>
        <w:lang w:val="es-ES" w:eastAsia="en-US" w:bidi="ar-SA"/>
      </w:rPr>
    </w:lvl>
    <w:lvl w:ilvl="2" w:tplc="09020F0C">
      <w:numFmt w:val="bullet"/>
      <w:lvlText w:val="-"/>
      <w:lvlJc w:val="left"/>
      <w:pPr>
        <w:ind w:left="821" w:hanging="149"/>
      </w:pPr>
      <w:rPr>
        <w:rFonts w:ascii="Times New Roman" w:eastAsia="Times New Roman" w:hAnsi="Times New Roman" w:cs="Times New Roman" w:hint="default"/>
        <w:b w:val="0"/>
        <w:bCs w:val="0"/>
        <w:i w:val="0"/>
        <w:iCs w:val="0"/>
        <w:spacing w:val="0"/>
        <w:w w:val="100"/>
        <w:sz w:val="24"/>
        <w:szCs w:val="24"/>
        <w:lang w:val="es-ES" w:eastAsia="en-US" w:bidi="ar-SA"/>
      </w:rPr>
    </w:lvl>
    <w:lvl w:ilvl="3" w:tplc="871499FC">
      <w:numFmt w:val="bullet"/>
      <w:lvlText w:val="•"/>
      <w:lvlJc w:val="left"/>
      <w:pPr>
        <w:ind w:left="2906" w:hanging="149"/>
      </w:pPr>
      <w:rPr>
        <w:rFonts w:hint="default"/>
        <w:lang w:val="es-ES" w:eastAsia="en-US" w:bidi="ar-SA"/>
      </w:rPr>
    </w:lvl>
    <w:lvl w:ilvl="4" w:tplc="C672A056">
      <w:numFmt w:val="bullet"/>
      <w:lvlText w:val="•"/>
      <w:lvlJc w:val="left"/>
      <w:pPr>
        <w:ind w:left="3950" w:hanging="149"/>
      </w:pPr>
      <w:rPr>
        <w:rFonts w:hint="default"/>
        <w:lang w:val="es-ES" w:eastAsia="en-US" w:bidi="ar-SA"/>
      </w:rPr>
    </w:lvl>
    <w:lvl w:ilvl="5" w:tplc="989063F4">
      <w:numFmt w:val="bullet"/>
      <w:lvlText w:val="•"/>
      <w:lvlJc w:val="left"/>
      <w:pPr>
        <w:ind w:left="4993" w:hanging="149"/>
      </w:pPr>
      <w:rPr>
        <w:rFonts w:hint="default"/>
        <w:lang w:val="es-ES" w:eastAsia="en-US" w:bidi="ar-SA"/>
      </w:rPr>
    </w:lvl>
    <w:lvl w:ilvl="6" w:tplc="F654AA38">
      <w:numFmt w:val="bullet"/>
      <w:lvlText w:val="•"/>
      <w:lvlJc w:val="left"/>
      <w:pPr>
        <w:ind w:left="6037" w:hanging="149"/>
      </w:pPr>
      <w:rPr>
        <w:rFonts w:hint="default"/>
        <w:lang w:val="es-ES" w:eastAsia="en-US" w:bidi="ar-SA"/>
      </w:rPr>
    </w:lvl>
    <w:lvl w:ilvl="7" w:tplc="9E48DF26">
      <w:numFmt w:val="bullet"/>
      <w:lvlText w:val="•"/>
      <w:lvlJc w:val="left"/>
      <w:pPr>
        <w:ind w:left="7080" w:hanging="149"/>
      </w:pPr>
      <w:rPr>
        <w:rFonts w:hint="default"/>
        <w:lang w:val="es-ES" w:eastAsia="en-US" w:bidi="ar-SA"/>
      </w:rPr>
    </w:lvl>
    <w:lvl w:ilvl="8" w:tplc="325089A8">
      <w:numFmt w:val="bullet"/>
      <w:lvlText w:val="•"/>
      <w:lvlJc w:val="left"/>
      <w:pPr>
        <w:ind w:left="8124" w:hanging="149"/>
      </w:pPr>
      <w:rPr>
        <w:rFonts w:hint="default"/>
        <w:lang w:val="es-ES" w:eastAsia="en-US" w:bidi="ar-SA"/>
      </w:rPr>
    </w:lvl>
  </w:abstractNum>
  <w:abstractNum w:abstractNumId="3" w15:restartNumberingAfterBreak="0">
    <w:nsid w:val="3AF451FF"/>
    <w:multiLevelType w:val="hybridMultilevel"/>
    <w:tmpl w:val="CBDA1346"/>
    <w:lvl w:ilvl="0" w:tplc="DFD480FA">
      <w:start w:val="1"/>
      <w:numFmt w:val="lowerLetter"/>
      <w:lvlText w:val="%1)"/>
      <w:lvlJc w:val="left"/>
      <w:pPr>
        <w:ind w:left="938" w:hanging="360"/>
      </w:pPr>
      <w:rPr>
        <w:rFonts w:ascii="Times New Roman" w:eastAsia="Times New Roman" w:hAnsi="Times New Roman" w:cs="Times New Roman" w:hint="default"/>
        <w:b w:val="0"/>
        <w:bCs w:val="0"/>
        <w:i w:val="0"/>
        <w:iCs w:val="0"/>
        <w:spacing w:val="0"/>
        <w:w w:val="100"/>
        <w:sz w:val="22"/>
        <w:szCs w:val="22"/>
        <w:lang w:val="es-ES" w:eastAsia="en-US" w:bidi="ar-SA"/>
      </w:rPr>
    </w:lvl>
    <w:lvl w:ilvl="1" w:tplc="93C4360E">
      <w:numFmt w:val="bullet"/>
      <w:lvlText w:val="◦"/>
      <w:lvlJc w:val="left"/>
      <w:pPr>
        <w:ind w:left="1298" w:hanging="358"/>
      </w:pPr>
      <w:rPr>
        <w:rFonts w:ascii="Courier New" w:eastAsia="Courier New" w:hAnsi="Courier New" w:cs="Courier New" w:hint="default"/>
        <w:b w:val="0"/>
        <w:bCs w:val="0"/>
        <w:i w:val="0"/>
        <w:iCs w:val="0"/>
        <w:spacing w:val="0"/>
        <w:w w:val="100"/>
        <w:sz w:val="22"/>
        <w:szCs w:val="22"/>
        <w:lang w:val="es-ES" w:eastAsia="en-US" w:bidi="ar-SA"/>
      </w:rPr>
    </w:lvl>
    <w:lvl w:ilvl="2" w:tplc="05141156">
      <w:numFmt w:val="bullet"/>
      <w:lvlText w:val="•"/>
      <w:lvlJc w:val="left"/>
      <w:pPr>
        <w:ind w:left="2290" w:hanging="358"/>
      </w:pPr>
      <w:rPr>
        <w:rFonts w:hint="default"/>
        <w:lang w:val="es-ES" w:eastAsia="en-US" w:bidi="ar-SA"/>
      </w:rPr>
    </w:lvl>
    <w:lvl w:ilvl="3" w:tplc="94C6ED12">
      <w:numFmt w:val="bullet"/>
      <w:lvlText w:val="•"/>
      <w:lvlJc w:val="left"/>
      <w:pPr>
        <w:ind w:left="3280" w:hanging="358"/>
      </w:pPr>
      <w:rPr>
        <w:rFonts w:hint="default"/>
        <w:lang w:val="es-ES" w:eastAsia="en-US" w:bidi="ar-SA"/>
      </w:rPr>
    </w:lvl>
    <w:lvl w:ilvl="4" w:tplc="6840F2EA">
      <w:numFmt w:val="bullet"/>
      <w:lvlText w:val="•"/>
      <w:lvlJc w:val="left"/>
      <w:pPr>
        <w:ind w:left="4270" w:hanging="358"/>
      </w:pPr>
      <w:rPr>
        <w:rFonts w:hint="default"/>
        <w:lang w:val="es-ES" w:eastAsia="en-US" w:bidi="ar-SA"/>
      </w:rPr>
    </w:lvl>
    <w:lvl w:ilvl="5" w:tplc="8A2410CE">
      <w:numFmt w:val="bullet"/>
      <w:lvlText w:val="•"/>
      <w:lvlJc w:val="left"/>
      <w:pPr>
        <w:ind w:left="5260" w:hanging="358"/>
      </w:pPr>
      <w:rPr>
        <w:rFonts w:hint="default"/>
        <w:lang w:val="es-ES" w:eastAsia="en-US" w:bidi="ar-SA"/>
      </w:rPr>
    </w:lvl>
    <w:lvl w:ilvl="6" w:tplc="2B1ADF68">
      <w:numFmt w:val="bullet"/>
      <w:lvlText w:val="•"/>
      <w:lvlJc w:val="left"/>
      <w:pPr>
        <w:ind w:left="6250" w:hanging="358"/>
      </w:pPr>
      <w:rPr>
        <w:rFonts w:hint="default"/>
        <w:lang w:val="es-ES" w:eastAsia="en-US" w:bidi="ar-SA"/>
      </w:rPr>
    </w:lvl>
    <w:lvl w:ilvl="7" w:tplc="54BAC828">
      <w:numFmt w:val="bullet"/>
      <w:lvlText w:val="•"/>
      <w:lvlJc w:val="left"/>
      <w:pPr>
        <w:ind w:left="7240" w:hanging="358"/>
      </w:pPr>
      <w:rPr>
        <w:rFonts w:hint="default"/>
        <w:lang w:val="es-ES" w:eastAsia="en-US" w:bidi="ar-SA"/>
      </w:rPr>
    </w:lvl>
    <w:lvl w:ilvl="8" w:tplc="5E4E5AF8">
      <w:numFmt w:val="bullet"/>
      <w:lvlText w:val="•"/>
      <w:lvlJc w:val="left"/>
      <w:pPr>
        <w:ind w:left="8230" w:hanging="358"/>
      </w:pPr>
      <w:rPr>
        <w:rFonts w:hint="default"/>
        <w:lang w:val="es-ES" w:eastAsia="en-US" w:bidi="ar-SA"/>
      </w:rPr>
    </w:lvl>
  </w:abstractNum>
  <w:abstractNum w:abstractNumId="4" w15:restartNumberingAfterBreak="0">
    <w:nsid w:val="3B68509C"/>
    <w:multiLevelType w:val="hybridMultilevel"/>
    <w:tmpl w:val="82C8D796"/>
    <w:lvl w:ilvl="0" w:tplc="1BC47E5E">
      <w:numFmt w:val="bullet"/>
      <w:lvlText w:val="-"/>
      <w:lvlJc w:val="left"/>
      <w:pPr>
        <w:ind w:left="821" w:hanging="324"/>
      </w:pPr>
      <w:rPr>
        <w:rFonts w:ascii="Times New Roman" w:eastAsia="Times New Roman" w:hAnsi="Times New Roman" w:cs="Times New Roman" w:hint="default"/>
        <w:b w:val="0"/>
        <w:bCs w:val="0"/>
        <w:i w:val="0"/>
        <w:iCs w:val="0"/>
        <w:spacing w:val="0"/>
        <w:w w:val="100"/>
        <w:sz w:val="24"/>
        <w:szCs w:val="24"/>
        <w:lang w:val="es-ES" w:eastAsia="en-US" w:bidi="ar-SA"/>
      </w:rPr>
    </w:lvl>
    <w:lvl w:ilvl="1" w:tplc="5E0EC0EA">
      <w:numFmt w:val="bullet"/>
      <w:lvlText w:val="•"/>
      <w:lvlJc w:val="left"/>
      <w:pPr>
        <w:ind w:left="1759" w:hanging="324"/>
      </w:pPr>
      <w:rPr>
        <w:rFonts w:hint="default"/>
        <w:lang w:val="es-ES" w:eastAsia="en-US" w:bidi="ar-SA"/>
      </w:rPr>
    </w:lvl>
    <w:lvl w:ilvl="2" w:tplc="634CEE06">
      <w:numFmt w:val="bullet"/>
      <w:lvlText w:val="•"/>
      <w:lvlJc w:val="left"/>
      <w:pPr>
        <w:ind w:left="2698" w:hanging="324"/>
      </w:pPr>
      <w:rPr>
        <w:rFonts w:hint="default"/>
        <w:lang w:val="es-ES" w:eastAsia="en-US" w:bidi="ar-SA"/>
      </w:rPr>
    </w:lvl>
    <w:lvl w:ilvl="3" w:tplc="EA08F8FC">
      <w:numFmt w:val="bullet"/>
      <w:lvlText w:val="•"/>
      <w:lvlJc w:val="left"/>
      <w:pPr>
        <w:ind w:left="3637" w:hanging="324"/>
      </w:pPr>
      <w:rPr>
        <w:rFonts w:hint="default"/>
        <w:lang w:val="es-ES" w:eastAsia="en-US" w:bidi="ar-SA"/>
      </w:rPr>
    </w:lvl>
    <w:lvl w:ilvl="4" w:tplc="6B089B96">
      <w:numFmt w:val="bullet"/>
      <w:lvlText w:val="•"/>
      <w:lvlJc w:val="left"/>
      <w:pPr>
        <w:ind w:left="4576" w:hanging="324"/>
      </w:pPr>
      <w:rPr>
        <w:rFonts w:hint="default"/>
        <w:lang w:val="es-ES" w:eastAsia="en-US" w:bidi="ar-SA"/>
      </w:rPr>
    </w:lvl>
    <w:lvl w:ilvl="5" w:tplc="558EA9F4">
      <w:numFmt w:val="bullet"/>
      <w:lvlText w:val="•"/>
      <w:lvlJc w:val="left"/>
      <w:pPr>
        <w:ind w:left="5515" w:hanging="324"/>
      </w:pPr>
      <w:rPr>
        <w:rFonts w:hint="default"/>
        <w:lang w:val="es-ES" w:eastAsia="en-US" w:bidi="ar-SA"/>
      </w:rPr>
    </w:lvl>
    <w:lvl w:ilvl="6" w:tplc="988A5022">
      <w:numFmt w:val="bullet"/>
      <w:lvlText w:val="•"/>
      <w:lvlJc w:val="left"/>
      <w:pPr>
        <w:ind w:left="6454" w:hanging="324"/>
      </w:pPr>
      <w:rPr>
        <w:rFonts w:hint="default"/>
        <w:lang w:val="es-ES" w:eastAsia="en-US" w:bidi="ar-SA"/>
      </w:rPr>
    </w:lvl>
    <w:lvl w:ilvl="7" w:tplc="8D36E874">
      <w:numFmt w:val="bullet"/>
      <w:lvlText w:val="•"/>
      <w:lvlJc w:val="left"/>
      <w:pPr>
        <w:ind w:left="7393" w:hanging="324"/>
      </w:pPr>
      <w:rPr>
        <w:rFonts w:hint="default"/>
        <w:lang w:val="es-ES" w:eastAsia="en-US" w:bidi="ar-SA"/>
      </w:rPr>
    </w:lvl>
    <w:lvl w:ilvl="8" w:tplc="5008D0F8">
      <w:numFmt w:val="bullet"/>
      <w:lvlText w:val="•"/>
      <w:lvlJc w:val="left"/>
      <w:pPr>
        <w:ind w:left="8332" w:hanging="324"/>
      </w:pPr>
      <w:rPr>
        <w:rFonts w:hint="default"/>
        <w:lang w:val="es-ES" w:eastAsia="en-US" w:bidi="ar-SA"/>
      </w:rPr>
    </w:lvl>
  </w:abstractNum>
  <w:abstractNum w:abstractNumId="5" w15:restartNumberingAfterBreak="0">
    <w:nsid w:val="7E1D7B8D"/>
    <w:multiLevelType w:val="hybridMultilevel"/>
    <w:tmpl w:val="2D208424"/>
    <w:lvl w:ilvl="0" w:tplc="FCB8C026">
      <w:start w:val="1"/>
      <w:numFmt w:val="upperRoman"/>
      <w:lvlText w:val="%1."/>
      <w:lvlJc w:val="left"/>
      <w:pPr>
        <w:ind w:left="1004" w:hanging="720"/>
      </w:pPr>
      <w:rPr>
        <w:rFonts w:hint="default"/>
        <w:b/>
        <w:bCs/>
        <w:sz w:val="24"/>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num w:numId="1" w16cid:durableId="1594894460">
    <w:abstractNumId w:val="3"/>
  </w:num>
  <w:num w:numId="2" w16cid:durableId="110125156">
    <w:abstractNumId w:val="1"/>
  </w:num>
  <w:num w:numId="3" w16cid:durableId="734816163">
    <w:abstractNumId w:val="2"/>
  </w:num>
  <w:num w:numId="4" w16cid:durableId="1405646668">
    <w:abstractNumId w:val="4"/>
  </w:num>
  <w:num w:numId="5" w16cid:durableId="863058692">
    <w:abstractNumId w:val="0"/>
  </w:num>
  <w:num w:numId="6" w16cid:durableId="76240918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E2654B"/>
    <w:rsid w:val="000054BA"/>
    <w:rsid w:val="00023F6F"/>
    <w:rsid w:val="00691C11"/>
    <w:rsid w:val="008020D5"/>
    <w:rsid w:val="00974689"/>
    <w:rsid w:val="009A42C2"/>
    <w:rsid w:val="00E2654B"/>
    <w:rsid w:val="00E83AA3"/>
    <w:rsid w:val="00F31E7D"/>
    <w:rsid w:val="00F50AF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545CD6"/>
  <w15:docId w15:val="{1D4E2EFA-224C-49F1-9BCA-9D8CA20DF7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es-ES"/>
    </w:rPr>
  </w:style>
  <w:style w:type="paragraph" w:styleId="Ttulo1">
    <w:name w:val="heading 1"/>
    <w:basedOn w:val="Normal"/>
    <w:uiPriority w:val="9"/>
    <w:qFormat/>
    <w:pPr>
      <w:ind w:left="60"/>
      <w:outlineLvl w:val="0"/>
    </w:pPr>
    <w:rPr>
      <w:b/>
      <w:bCs/>
      <w:sz w:val="24"/>
      <w:szCs w:val="24"/>
    </w:rPr>
  </w:style>
  <w:style w:type="paragraph" w:styleId="Ttulo2">
    <w:name w:val="heading 2"/>
    <w:basedOn w:val="Normal"/>
    <w:uiPriority w:val="9"/>
    <w:unhideWhenUsed/>
    <w:qFormat/>
    <w:pPr>
      <w:spacing w:before="275" w:line="270" w:lineRule="exact"/>
      <w:ind w:left="577" w:hanging="359"/>
      <w:jc w:val="both"/>
      <w:outlineLvl w:val="1"/>
    </w:pPr>
    <w:rPr>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4"/>
      <w:szCs w:val="24"/>
    </w:rPr>
  </w:style>
  <w:style w:type="paragraph" w:styleId="Prrafodelista">
    <w:name w:val="List Paragraph"/>
    <w:basedOn w:val="Normal"/>
    <w:uiPriority w:val="1"/>
    <w:qFormat/>
    <w:pPr>
      <w:ind w:left="821" w:hanging="360"/>
      <w:jc w:val="both"/>
    </w:pPr>
  </w:style>
  <w:style w:type="paragraph" w:customStyle="1" w:styleId="TableParagraph">
    <w:name w:val="Table Paragraph"/>
    <w:basedOn w:val="Normal"/>
    <w:uiPriority w:val="1"/>
    <w:qFormat/>
    <w:pPr>
      <w:spacing w:before="95"/>
      <w:ind w:left="122"/>
    </w:pPr>
  </w:style>
  <w:style w:type="paragraph" w:styleId="Encabezado">
    <w:name w:val="header"/>
    <w:basedOn w:val="Normal"/>
    <w:link w:val="EncabezadoCar"/>
    <w:uiPriority w:val="99"/>
    <w:unhideWhenUsed/>
    <w:rsid w:val="00974689"/>
    <w:pPr>
      <w:tabs>
        <w:tab w:val="center" w:pos="4252"/>
        <w:tab w:val="right" w:pos="8504"/>
      </w:tabs>
    </w:pPr>
  </w:style>
  <w:style w:type="character" w:customStyle="1" w:styleId="EncabezadoCar">
    <w:name w:val="Encabezado Car"/>
    <w:basedOn w:val="Fuentedeprrafopredeter"/>
    <w:link w:val="Encabezado"/>
    <w:uiPriority w:val="99"/>
    <w:rsid w:val="00974689"/>
    <w:rPr>
      <w:rFonts w:ascii="Times New Roman" w:eastAsia="Times New Roman" w:hAnsi="Times New Roman" w:cs="Times New Roman"/>
      <w:lang w:val="es-ES"/>
    </w:rPr>
  </w:style>
  <w:style w:type="paragraph" w:styleId="Piedepgina">
    <w:name w:val="footer"/>
    <w:basedOn w:val="Normal"/>
    <w:link w:val="PiedepginaCar"/>
    <w:uiPriority w:val="99"/>
    <w:unhideWhenUsed/>
    <w:rsid w:val="00974689"/>
    <w:pPr>
      <w:tabs>
        <w:tab w:val="center" w:pos="4252"/>
        <w:tab w:val="right" w:pos="8504"/>
      </w:tabs>
    </w:pPr>
  </w:style>
  <w:style w:type="character" w:customStyle="1" w:styleId="PiedepginaCar">
    <w:name w:val="Pie de página Car"/>
    <w:basedOn w:val="Fuentedeprrafopredeter"/>
    <w:link w:val="Piedepgina"/>
    <w:uiPriority w:val="99"/>
    <w:rsid w:val="00974689"/>
    <w:rPr>
      <w:rFonts w:ascii="Times New Roman" w:eastAsia="Times New Roman" w:hAnsi="Times New Roman" w:cs="Times New Roman"/>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0521137">
      <w:bodyDiv w:val="1"/>
      <w:marLeft w:val="0"/>
      <w:marRight w:val="0"/>
      <w:marTop w:val="0"/>
      <w:marBottom w:val="0"/>
      <w:divBdr>
        <w:top w:val="none" w:sz="0" w:space="0" w:color="auto"/>
        <w:left w:val="none" w:sz="0" w:space="0" w:color="auto"/>
        <w:bottom w:val="none" w:sz="0" w:space="0" w:color="auto"/>
        <w:right w:val="none" w:sz="0" w:space="0" w:color="auto"/>
      </w:divBdr>
    </w:div>
    <w:div w:id="1819347956">
      <w:bodyDiv w:val="1"/>
      <w:marLeft w:val="0"/>
      <w:marRight w:val="0"/>
      <w:marTop w:val="0"/>
      <w:marBottom w:val="0"/>
      <w:divBdr>
        <w:top w:val="none" w:sz="0" w:space="0" w:color="auto"/>
        <w:left w:val="none" w:sz="0" w:space="0" w:color="auto"/>
        <w:bottom w:val="none" w:sz="0" w:space="0" w:color="auto"/>
        <w:right w:val="none" w:sz="0" w:space="0" w:color="auto"/>
      </w:divBdr>
    </w:div>
    <w:div w:id="18749239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TotalTime>
  <Pages>6</Pages>
  <Words>1014</Words>
  <Characters>5581</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BOUCA NÚM. 429 DE 20 DE MARZO DE 2025</vt:lpstr>
    </vt:vector>
  </TitlesOfParts>
  <Company/>
  <LinksUpToDate>false</LinksUpToDate>
  <CharactersWithSpaces>6582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BOUCA NÚM. 429 DE 20 DE MARZO DE 2025</dc:title>
  <dc:creator>SECRETARÍA GENERAL DE LA UNIVERSIDAD DE CÁDIZ</dc:creator>
  <cp:lastModifiedBy>Juan Carlos Paramio</cp:lastModifiedBy>
  <cp:revision>5</cp:revision>
  <dcterms:created xsi:type="dcterms:W3CDTF">2025-04-03T18:05:00Z</dcterms:created>
  <dcterms:modified xsi:type="dcterms:W3CDTF">2025-04-03T18:43:00Z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2025-03-25T00:00:00Z</vt:filetime>
  </property>
  <property fmtid="{D5CDD505-2E9C-101B-9397-08002B2CF9AE}" pid="3" name="Creator">
    <vt:lpwstr>Acrobat PDFMaker 24 para Word</vt:lpwstr>
  </property>
  <property fmtid="{D5CDD505-2E9C-101B-9397-08002B2CF9AE}" pid="4" name="LastSaved">
    <vt:filetime>2025-04-03T00:00:00Z</vt:filetime>
  </property>
  <property fmtid="{D5CDD505-2E9C-101B-9397-08002B2CF9AE}" pid="5" name="Producer">
    <vt:lpwstr>Adobe PDF Library 24.4.252</vt:lpwstr>
  </property>
</Properties>
</file>